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272" w:rsidRDefault="00C808F8" w:rsidP="002444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923272" w:rsidRDefault="00923272" w:rsidP="002444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176E" w:rsidRPr="00244401" w:rsidRDefault="00AE176E" w:rsidP="002444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44401">
        <w:rPr>
          <w:rFonts w:ascii="Times New Roman" w:eastAsia="Times New Roman" w:hAnsi="Times New Roman" w:cs="Times New Roman"/>
          <w:sz w:val="24"/>
          <w:szCs w:val="24"/>
        </w:rPr>
        <w:t>Пояснительная  записка</w:t>
      </w:r>
      <w:proofErr w:type="gramEnd"/>
      <w:r w:rsidRPr="0024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3272" w:rsidRPr="00923272" w:rsidRDefault="00923272" w:rsidP="0092327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Рабочая программа предназначена для изучения учебного предмета </w:t>
      </w:r>
      <w:r w:rsidRPr="0092327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«История»</w:t>
      </w: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 базовом уровне в 10 классе,</w:t>
      </w:r>
      <w:r w:rsidRPr="00923272">
        <w:rPr>
          <w:rFonts w:ascii="Calibri" w:eastAsia="Times New Roman" w:hAnsi="Calibri" w:cs="Calibri"/>
          <w:lang w:eastAsia="en-US"/>
        </w:rPr>
        <w:t xml:space="preserve"> </w:t>
      </w: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составлена в соответствии с </w:t>
      </w:r>
    </w:p>
    <w:p w:rsidR="00923272" w:rsidRPr="00923272" w:rsidRDefault="00923272" w:rsidP="0092327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-положениями Федерального государственного образовательного стандарта среднего (полного) общего образования (далее – ФГОС СОО), Концепции единого учебно-методического комплекса по отечественной истории (включающей Историко-культурный стандарт), </w:t>
      </w:r>
    </w:p>
    <w:p w:rsidR="00923272" w:rsidRPr="00923272" w:rsidRDefault="00923272" w:rsidP="0092327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-на основе Примерной </w:t>
      </w:r>
      <w:r w:rsidRPr="00923272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 программы среднего (полного) общего образования по истории (далее- ПООП СОО)</w:t>
      </w: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</w:p>
    <w:p w:rsidR="00923272" w:rsidRPr="00923272" w:rsidRDefault="00923272" w:rsidP="0092327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>- примерной рабочей программой по учебному предмету «История России» для 10 класса к учебникам под научной редакцией академика РАН А.В. Торкунова</w:t>
      </w:r>
      <w:r w:rsidRPr="00923272">
        <w:rPr>
          <w:rFonts w:ascii="Times New Roman" w:eastAsia="Times New Roman" w:hAnsi="Times New Roman" w:cs="Times New Roman"/>
          <w:sz w:val="23"/>
          <w:szCs w:val="23"/>
          <w:lang w:eastAsia="en-US"/>
        </w:rPr>
        <w:t xml:space="preserve"> </w:t>
      </w: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>издательства «Просвещение»,</w:t>
      </w:r>
    </w:p>
    <w:p w:rsidR="00923272" w:rsidRPr="00923272" w:rsidRDefault="00923272" w:rsidP="0092327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>- примерной рабочей программой по учебному предмету «История. Всеобщая история. Новейшая история» для 10 класса к учебнику под редакцией А.А. Искендерова</w:t>
      </w:r>
      <w:r w:rsidRPr="00923272">
        <w:rPr>
          <w:rFonts w:ascii="Times New Roman" w:eastAsia="Times New Roman" w:hAnsi="Times New Roman" w:cs="Times New Roman"/>
          <w:sz w:val="23"/>
          <w:szCs w:val="23"/>
          <w:lang w:eastAsia="en-US"/>
        </w:rPr>
        <w:t xml:space="preserve"> </w:t>
      </w: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>издательства «Просвещение».</w:t>
      </w:r>
    </w:p>
    <w:p w:rsidR="00923272" w:rsidRPr="00923272" w:rsidRDefault="00923272" w:rsidP="0092327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Программа предполагает использование следующих учебников по предмету «История», включенных в Федеральный перечень учебников (Приказ Министерства просвещения Российской Федерации от 28.12.2018 № 345 (ред. от 08.05.2019)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образования»):</w:t>
      </w:r>
    </w:p>
    <w:p w:rsidR="00923272" w:rsidRPr="00923272" w:rsidRDefault="00923272" w:rsidP="0092327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«История России. 10 класс. В 3 ч.» / М.М. Горинов, А.А. Данилов, М.Ю. Моруков и др.; под ред. А.В. </w:t>
      </w:r>
      <w:proofErr w:type="gramStart"/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>Торкунова.-</w:t>
      </w:r>
      <w:proofErr w:type="gramEnd"/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М.: Просвещение, 2016-20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923272" w:rsidRPr="00923272" w:rsidRDefault="00923272" w:rsidP="0092327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«История. Всеобщая история. Новейшая история. 10 класс» / О.С. Сороко-Цюпа, А.О. Сороко-Цюпа; </w:t>
      </w:r>
      <w:r w:rsidRPr="00923272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 xml:space="preserve">под ред. А.А. </w:t>
      </w:r>
      <w:proofErr w:type="gramStart"/>
      <w:r w:rsidRPr="00923272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Искендерова.</w:t>
      </w:r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proofErr w:type="gramEnd"/>
      <w:r w:rsidRPr="0092327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М.: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Pr="00923272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A05D8E" w:rsidRPr="00244401" w:rsidRDefault="00923272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95D" w:rsidRPr="00244401" w:rsidRDefault="00FC195D" w:rsidP="0092327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Историческое образование на ступени среднего (полного) общего образования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Критерий качества исторического образования в полной средней школе связан не усвоением все большего количества информации и способностью </w:t>
      </w:r>
      <w:proofErr w:type="gramStart"/>
      <w:r w:rsidRPr="00244401">
        <w:rPr>
          <w:rFonts w:ascii="Times New Roman" w:hAnsi="Times New Roman" w:cs="Times New Roman"/>
          <w:sz w:val="24"/>
          <w:szCs w:val="24"/>
        </w:rPr>
        <w:t>воспроизводить  изученный</w:t>
      </w:r>
      <w:proofErr w:type="gramEnd"/>
      <w:r w:rsidRPr="00244401">
        <w:rPr>
          <w:rFonts w:ascii="Times New Roman" w:hAnsi="Times New Roman" w:cs="Times New Roman"/>
          <w:sz w:val="24"/>
          <w:szCs w:val="24"/>
        </w:rPr>
        <w:t xml:space="preserve"> материал, а  с овладением навыка анализа, объяснения, оценки исторических явлений, развитием коммуникативной культуры учащихся.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>Эта общая цель определяет задачи курса:</w:t>
      </w:r>
    </w:p>
    <w:p w:rsidR="00244401" w:rsidRPr="00244401" w:rsidRDefault="00FC195D" w:rsidP="0024440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>формирование 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244401" w:rsidRPr="00244401" w:rsidRDefault="00244401" w:rsidP="0024440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формирование у обучающихся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личностным и уникальности каждой </w:t>
      </w:r>
      <w:r w:rsidRPr="00244401">
        <w:rPr>
          <w:rFonts w:ascii="Times New Roman" w:hAnsi="Times New Roman" w:cs="Times New Roman"/>
          <w:sz w:val="24"/>
          <w:szCs w:val="24"/>
        </w:rPr>
        <w:lastRenderedPageBreak/>
        <w:t>личности, раскрывающейся полностью только в обществе и через общество; формирование у молодого поколения исторических ориентиров самоидентификации в современном мире;</w:t>
      </w:r>
    </w:p>
    <w:p w:rsidR="00244401" w:rsidRPr="00244401" w:rsidRDefault="00244401" w:rsidP="0024440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 воспитание обучающихся в духе уважения к истории своего Отечества как единого и неделимого многонационального государства, построенного на основах равенства всех народов России, в духе патриотизма и интернационализма, во взаимопонимании и уважении между народами, неприятии шовинизма и национализма в любой их форме, милитаризма и пропаганды войны; развитие у обучающихся стремления внести свой вклад в решение глобальных проблем современности; </w:t>
      </w:r>
    </w:p>
    <w:p w:rsidR="00A05D8E" w:rsidRPr="00244401" w:rsidRDefault="00244401" w:rsidP="00244401">
      <w:pPr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FC195D" w:rsidRPr="00244401">
        <w:rPr>
          <w:rFonts w:ascii="Times New Roman" w:hAnsi="Times New Roman" w:cs="Times New Roman"/>
          <w:sz w:val="24"/>
          <w:szCs w:val="24"/>
        </w:rPr>
        <w:t xml:space="preserve">формирование умений применять исторические знания в профессиональной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195D" w:rsidRPr="00244401">
        <w:rPr>
          <w:rFonts w:ascii="Times New Roman" w:hAnsi="Times New Roman" w:cs="Times New Roman"/>
          <w:sz w:val="24"/>
          <w:szCs w:val="24"/>
        </w:rPr>
        <w:t>общественной деятельности, поликультурном общении;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>5) 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</w:t>
      </w:r>
    </w:p>
    <w:p w:rsidR="00A05D8E" w:rsidRDefault="00244401" w:rsidP="009232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4401">
        <w:rPr>
          <w:rFonts w:ascii="Times New Roman" w:hAnsi="Times New Roman" w:cs="Times New Roman"/>
          <w:sz w:val="24"/>
          <w:szCs w:val="24"/>
        </w:rPr>
        <w:t>6</w:t>
      </w:r>
      <w:r w:rsidR="00A05D8E" w:rsidRPr="00244401">
        <w:rPr>
          <w:rFonts w:ascii="Times New Roman" w:hAnsi="Times New Roman" w:cs="Times New Roman"/>
          <w:sz w:val="24"/>
          <w:szCs w:val="24"/>
        </w:rPr>
        <w:t xml:space="preserve">) </w:t>
      </w:r>
      <w:r w:rsidR="00FC195D" w:rsidRPr="00244401">
        <w:rPr>
          <w:rFonts w:ascii="Times New Roman" w:hAnsi="Times New Roman" w:cs="Times New Roman"/>
          <w:sz w:val="24"/>
          <w:szCs w:val="24"/>
        </w:rPr>
        <w:t>умений вести диалог, обосновывать свою точку зрения в</w:t>
      </w:r>
      <w:r w:rsidR="00FC195D" w:rsidRPr="0024440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C195D" w:rsidRPr="00244401">
        <w:rPr>
          <w:rFonts w:ascii="Times New Roman" w:hAnsi="Times New Roman" w:cs="Times New Roman"/>
          <w:sz w:val="24"/>
          <w:szCs w:val="24"/>
        </w:rPr>
        <w:t>дис</w:t>
      </w:r>
      <w:r w:rsidRPr="00244401">
        <w:rPr>
          <w:rFonts w:ascii="Times New Roman" w:hAnsi="Times New Roman" w:cs="Times New Roman"/>
          <w:sz w:val="24"/>
          <w:szCs w:val="24"/>
        </w:rPr>
        <w:t xml:space="preserve">куссии по </w:t>
      </w:r>
      <w:proofErr w:type="gramStart"/>
      <w:r w:rsidRPr="00244401">
        <w:rPr>
          <w:rFonts w:ascii="Times New Roman" w:hAnsi="Times New Roman" w:cs="Times New Roman"/>
          <w:sz w:val="24"/>
          <w:szCs w:val="24"/>
        </w:rPr>
        <w:t xml:space="preserve">исторической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401">
        <w:rPr>
          <w:rFonts w:ascii="Times New Roman" w:hAnsi="Times New Roman" w:cs="Times New Roman"/>
          <w:sz w:val="24"/>
          <w:szCs w:val="24"/>
        </w:rPr>
        <w:t>тематике</w:t>
      </w:r>
      <w:proofErr w:type="gramEnd"/>
      <w:r w:rsidRPr="00244401">
        <w:rPr>
          <w:rFonts w:ascii="Times New Roman" w:hAnsi="Times New Roman" w:cs="Times New Roman"/>
          <w:sz w:val="24"/>
          <w:szCs w:val="24"/>
        </w:rPr>
        <w:t>;</w:t>
      </w:r>
      <w:r w:rsidR="00FC195D" w:rsidRPr="00244401">
        <w:rPr>
          <w:rFonts w:ascii="Times New Roman" w:hAnsi="Times New Roman" w:cs="Times New Roman"/>
          <w:sz w:val="24"/>
          <w:szCs w:val="24"/>
        </w:rPr>
        <w:t xml:space="preserve"> овладение навыками проектной деятельности и исторической реконструкции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195D" w:rsidRPr="00244401">
        <w:rPr>
          <w:rFonts w:ascii="Times New Roman" w:hAnsi="Times New Roman" w:cs="Times New Roman"/>
          <w:sz w:val="24"/>
          <w:szCs w:val="24"/>
        </w:rPr>
        <w:t>с</w:t>
      </w:r>
      <w:r w:rsidR="00FC195D" w:rsidRPr="0024440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C195D" w:rsidRPr="00244401">
        <w:rPr>
          <w:rFonts w:ascii="Times New Roman" w:hAnsi="Times New Roman" w:cs="Times New Roman"/>
          <w:sz w:val="24"/>
          <w:szCs w:val="24"/>
        </w:rPr>
        <w:t>привлечением  различных источников;</w:t>
      </w:r>
    </w:p>
    <w:p w:rsidR="00A05D8E" w:rsidRPr="00244401" w:rsidRDefault="00A05D8E" w:rsidP="0092327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 Особенностями курса истории в старшей школе являются: </w:t>
      </w:r>
    </w:p>
    <w:p w:rsid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>1) системность и многоаспектность курса, а также его многофакторное представлени</w:t>
      </w:r>
      <w:r w:rsidR="00244401">
        <w:rPr>
          <w:rFonts w:ascii="Times New Roman" w:hAnsi="Times New Roman" w:cs="Times New Roman"/>
          <w:sz w:val="24"/>
          <w:szCs w:val="24"/>
        </w:rPr>
        <w:t>е истории развития человечества;</w:t>
      </w:r>
      <w:r w:rsidRPr="002444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2) изучение данного курса способствует формированию у обучающихся целостной картины мировой истории;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>3) изучение данного курса позволяет более глубоко познакомиться и усвоить социокультурный опыт человечества, определить роль России во всемирно-историческом процессе, осознать себя представителями исторически сложившегося гражданского, поликультурного и поликонфессионального сообщества.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 </w:t>
      </w:r>
      <w:r w:rsidR="00923272">
        <w:rPr>
          <w:rFonts w:ascii="Times New Roman" w:hAnsi="Times New Roman" w:cs="Times New Roman"/>
          <w:sz w:val="24"/>
          <w:szCs w:val="24"/>
        </w:rPr>
        <w:tab/>
      </w:r>
      <w:r w:rsidRPr="00244401">
        <w:rPr>
          <w:rFonts w:ascii="Times New Roman" w:hAnsi="Times New Roman" w:cs="Times New Roman"/>
          <w:sz w:val="24"/>
          <w:szCs w:val="24"/>
        </w:rPr>
        <w:t xml:space="preserve">Содержание курса ориентировано на формирование и развитие: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- ценностно-смысловых компетенций (оценивать вклад исторических деятелей различных эпох в развитие России и других стран мира, давать оценку (в том числе моральную) тем или иным историческим событиям и явлениям);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>- общекультурных компетенций (знать, понимать и учитывать в своей деятельности особенности национальной и общечеловеческой культуры);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 - учебно-познавательных компетенций (активное добывание знаний в процессе самостоятельной работы с учебником и дополнительными материалами);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- информационных компетенций (умения самостоятельно искать, анализировать и отбирать необходимую информацию, относящуюся к содержанию курса; организовывать, преобразовывать, сохранять и передавать её);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lastRenderedPageBreak/>
        <w:t>- коммуникативных компетенций (умение работать в группе, вести дискуссию, аргументировать свою точку зрения);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 xml:space="preserve">- компетенций личностного самосовершенствования (развитие необходимых современному человеку личностных качеств, культура мышления и поведения) обучающихся. </w:t>
      </w:r>
    </w:p>
    <w:p w:rsidR="00A05D8E" w:rsidRPr="00FC195D" w:rsidRDefault="00FC195D" w:rsidP="0092327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195D">
        <w:rPr>
          <w:rFonts w:ascii="Times New Roman" w:hAnsi="Times New Roman"/>
          <w:sz w:val="24"/>
          <w:szCs w:val="24"/>
        </w:rPr>
        <w:t>Основные содержательные линии учебной рабочей программы в 10 классе реализуются в рамках двух курсов – «Истории России» и «Всеобщей истории». Предполагается их последовательное изучение</w:t>
      </w:r>
    </w:p>
    <w:p w:rsidR="00A05D8E" w:rsidRPr="00A05D8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A05D8E">
        <w:rPr>
          <w:rFonts w:ascii="Times New Roman" w:hAnsi="Times New Roman" w:cs="Times New Roman"/>
          <w:sz w:val="24"/>
          <w:szCs w:val="24"/>
        </w:rPr>
        <w:t>На изучение курса истории в 10 классе на базовом ур</w:t>
      </w:r>
      <w:r w:rsidR="00244401">
        <w:rPr>
          <w:rFonts w:ascii="Times New Roman" w:hAnsi="Times New Roman" w:cs="Times New Roman"/>
          <w:sz w:val="24"/>
          <w:szCs w:val="24"/>
        </w:rPr>
        <w:t>овне базисным планом отводится 68</w:t>
      </w:r>
      <w:r w:rsidRPr="00A05D8E">
        <w:rPr>
          <w:rFonts w:ascii="Times New Roman" w:hAnsi="Times New Roman" w:cs="Times New Roman"/>
          <w:sz w:val="24"/>
          <w:szCs w:val="24"/>
        </w:rPr>
        <w:t xml:space="preserve"> часов (и</w:t>
      </w:r>
      <w:r w:rsidR="00244401">
        <w:rPr>
          <w:rFonts w:ascii="Times New Roman" w:hAnsi="Times New Roman" w:cs="Times New Roman"/>
          <w:sz w:val="24"/>
          <w:szCs w:val="24"/>
        </w:rPr>
        <w:t>з расчёта 2 часа в неделю). Из 68</w:t>
      </w:r>
      <w:r w:rsidRPr="00A05D8E">
        <w:rPr>
          <w:rFonts w:ascii="Times New Roman" w:hAnsi="Times New Roman" w:cs="Times New Roman"/>
          <w:sz w:val="24"/>
          <w:szCs w:val="24"/>
        </w:rPr>
        <w:t xml:space="preserve"> часов около 40 приходится на изучение курса истории России, т.е. не менее 55% учебного времени. </w:t>
      </w:r>
    </w:p>
    <w:p w:rsidR="00A05D8E" w:rsidRPr="00244401" w:rsidRDefault="00A05D8E" w:rsidP="00244401">
      <w:pPr>
        <w:rPr>
          <w:rFonts w:ascii="Times New Roman" w:hAnsi="Times New Roman" w:cs="Times New Roman"/>
          <w:sz w:val="28"/>
          <w:szCs w:val="28"/>
        </w:rPr>
      </w:pPr>
      <w:r w:rsidRPr="00A05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D8E" w:rsidRPr="00244401" w:rsidRDefault="00A05D8E" w:rsidP="00244401">
      <w:pPr>
        <w:pStyle w:val="3"/>
        <w:rPr>
          <w:sz w:val="24"/>
          <w:szCs w:val="24"/>
        </w:rPr>
      </w:pPr>
      <w:bookmarkStart w:id="1" w:name="_Toc435412672"/>
      <w:bookmarkStart w:id="2" w:name="_Toc453968145"/>
      <w:r w:rsidRPr="00244401">
        <w:rPr>
          <w:sz w:val="24"/>
          <w:szCs w:val="24"/>
        </w:rPr>
        <w:t>I.1. Планируемые личностные результаты освоения ООП</w:t>
      </w:r>
      <w:bookmarkEnd w:id="1"/>
      <w:bookmarkEnd w:id="2"/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lastRenderedPageBreak/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признание неотчуждаемости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244401">
        <w:rPr>
          <w:sz w:val="24"/>
          <w:szCs w:val="24"/>
        </w:rPr>
        <w:t>свобод без нарушения прав</w:t>
      </w:r>
      <w:proofErr w:type="gramEnd"/>
      <w:r w:rsidRPr="00244401">
        <w:rPr>
          <w:sz w:val="24"/>
          <w:szCs w:val="24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A05D8E" w:rsidRPr="002E061A" w:rsidRDefault="00A05D8E" w:rsidP="002E061A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lastRenderedPageBreak/>
        <w:t>приверженность идеям интернационализма, дружбы, равенства, взаимопомощи народов; воспитание уважительного отношения к национальному дост</w:t>
      </w:r>
      <w:r w:rsidRPr="002E061A">
        <w:rPr>
          <w:sz w:val="24"/>
          <w:szCs w:val="24"/>
        </w:rPr>
        <w:t xml:space="preserve">оинству людей, их чувствам, религиозным убеждениям;  </w:t>
      </w:r>
    </w:p>
    <w:p w:rsidR="00A05D8E" w:rsidRPr="002E061A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</w:t>
      </w:r>
      <w:r w:rsidRPr="00244401">
        <w:rPr>
          <w:sz w:val="24"/>
          <w:szCs w:val="24"/>
        </w:rPr>
        <w:lastRenderedPageBreak/>
        <w:t>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23272" w:rsidRDefault="00923272" w:rsidP="00244401">
      <w:pPr>
        <w:pStyle w:val="3"/>
        <w:rPr>
          <w:sz w:val="24"/>
          <w:szCs w:val="24"/>
        </w:rPr>
      </w:pPr>
      <w:bookmarkStart w:id="3" w:name="_Toc434850649"/>
      <w:bookmarkStart w:id="4" w:name="_Toc435412673"/>
      <w:bookmarkStart w:id="5" w:name="_Toc453968146"/>
    </w:p>
    <w:p w:rsidR="00A05D8E" w:rsidRPr="00244401" w:rsidRDefault="00A05D8E" w:rsidP="00244401">
      <w:pPr>
        <w:pStyle w:val="3"/>
        <w:rPr>
          <w:sz w:val="24"/>
          <w:szCs w:val="24"/>
        </w:rPr>
      </w:pPr>
      <w:r w:rsidRPr="00244401">
        <w:rPr>
          <w:sz w:val="24"/>
          <w:szCs w:val="24"/>
        </w:rPr>
        <w:t>I.2.2. Планируемые метапредметные результаты освоения ООП</w:t>
      </w:r>
      <w:bookmarkEnd w:id="3"/>
      <w:bookmarkEnd w:id="4"/>
      <w:bookmarkEnd w:id="5"/>
    </w:p>
    <w:p w:rsidR="00A05D8E" w:rsidRPr="00244401" w:rsidRDefault="00A05D8E" w:rsidP="00244401">
      <w:pPr>
        <w:jc w:val="both"/>
        <w:rPr>
          <w:rFonts w:ascii="Times New Roman" w:hAnsi="Times New Roman" w:cs="Times New Roman"/>
          <w:sz w:val="24"/>
          <w:szCs w:val="24"/>
        </w:rPr>
      </w:pPr>
      <w:r w:rsidRPr="00244401">
        <w:rPr>
          <w:rFonts w:ascii="Times New Roman" w:hAnsi="Times New Roman" w:cs="Times New Roman"/>
          <w:sz w:val="24"/>
          <w:szCs w:val="24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A05D8E" w:rsidRPr="00244401" w:rsidRDefault="00A05D8E" w:rsidP="00244401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lastRenderedPageBreak/>
        <w:t>Регулятивные универсальные учебные действия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2. Познавательные универсальные учебные действия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A05D8E" w:rsidRPr="00244401" w:rsidRDefault="00A05D8E" w:rsidP="00244401">
      <w:pPr>
        <w:numPr>
          <w:ilvl w:val="0"/>
          <w:numId w:val="3"/>
        </w:numPr>
        <w:suppressAutoHyphens/>
        <w:spacing w:after="0" w:line="36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 универсальные учебные действия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A05D8E" w:rsidRPr="00244401" w:rsidRDefault="00923272" w:rsidP="00244401">
      <w:pPr>
        <w:pStyle w:val="3"/>
        <w:ind w:firstLine="0"/>
        <w:rPr>
          <w:sz w:val="24"/>
          <w:szCs w:val="24"/>
        </w:rPr>
      </w:pPr>
      <w:bookmarkStart w:id="6" w:name="_Toc434850650"/>
      <w:bookmarkStart w:id="7" w:name="_Toc435412674"/>
      <w:bookmarkStart w:id="8" w:name="_Toc453968147"/>
      <w:r>
        <w:rPr>
          <w:sz w:val="24"/>
          <w:szCs w:val="24"/>
        </w:rPr>
        <w:t xml:space="preserve">                       </w:t>
      </w:r>
      <w:r w:rsidR="00A05D8E" w:rsidRPr="00244401">
        <w:rPr>
          <w:sz w:val="24"/>
          <w:szCs w:val="24"/>
        </w:rPr>
        <w:t>Планируемые предметные результаты освоения ООП</w:t>
      </w:r>
      <w:bookmarkEnd w:id="6"/>
      <w:bookmarkEnd w:id="7"/>
      <w:bookmarkEnd w:id="8"/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A05D8E" w:rsidRPr="00244401" w:rsidRDefault="00A05D8E" w:rsidP="00244401">
      <w:pPr>
        <w:pStyle w:val="a"/>
        <w:rPr>
          <w:rStyle w:val="apple-converted-space"/>
          <w:sz w:val="24"/>
          <w:szCs w:val="24"/>
        </w:rPr>
      </w:pPr>
      <w:r w:rsidRPr="00244401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244401">
        <w:rPr>
          <w:rStyle w:val="apple-converted-space"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sz w:val="24"/>
          <w:szCs w:val="24"/>
        </w:rPr>
      </w:pPr>
      <w:r w:rsidRPr="00244401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A05D8E" w:rsidRPr="00244401" w:rsidRDefault="00A05D8E" w:rsidP="00244401">
      <w:pPr>
        <w:pStyle w:val="a"/>
        <w:rPr>
          <w:sz w:val="24"/>
          <w:szCs w:val="24"/>
          <w:shd w:val="clear" w:color="auto" w:fill="FFFFFF"/>
        </w:rPr>
      </w:pPr>
      <w:r w:rsidRPr="00244401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A05D8E" w:rsidRPr="00244401" w:rsidRDefault="00A05D8E" w:rsidP="00244401">
      <w:pPr>
        <w:pStyle w:val="a"/>
        <w:rPr>
          <w:sz w:val="24"/>
          <w:szCs w:val="24"/>
          <w:shd w:val="clear" w:color="auto" w:fill="FFFFFF"/>
        </w:rPr>
      </w:pPr>
      <w:r w:rsidRPr="00244401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A05D8E" w:rsidRPr="00244401" w:rsidRDefault="00A05D8E" w:rsidP="00244401">
      <w:pPr>
        <w:pStyle w:val="a"/>
        <w:rPr>
          <w:rStyle w:val="apple-converted-space"/>
          <w:sz w:val="24"/>
          <w:szCs w:val="24"/>
        </w:rPr>
      </w:pPr>
      <w:r w:rsidRPr="00244401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244401">
        <w:rPr>
          <w:rStyle w:val="apple-converted-space"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sz w:val="24"/>
          <w:szCs w:val="24"/>
        </w:rPr>
      </w:pPr>
      <w:r w:rsidRPr="00244401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244401">
        <w:rPr>
          <w:rStyle w:val="apple-converted-space"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sz w:val="24"/>
          <w:szCs w:val="24"/>
        </w:rPr>
      </w:pPr>
      <w:r w:rsidRPr="00244401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</w:rPr>
        <w:lastRenderedPageBreak/>
        <w:t>использовать статистическую (информационную) таблицу, график, диаграмму как источники информации;</w:t>
      </w:r>
    </w:p>
    <w:p w:rsidR="00A05D8E" w:rsidRPr="00244401" w:rsidRDefault="00A05D8E" w:rsidP="00244401">
      <w:pPr>
        <w:pStyle w:val="a"/>
        <w:rPr>
          <w:sz w:val="24"/>
          <w:szCs w:val="24"/>
          <w:shd w:val="clear" w:color="auto" w:fill="FFFFFF"/>
        </w:rPr>
      </w:pPr>
      <w:r w:rsidRPr="00244401">
        <w:rPr>
          <w:sz w:val="24"/>
          <w:szCs w:val="24"/>
        </w:rPr>
        <w:t>использовать аудиовизуальный ряд как источник информации;</w:t>
      </w:r>
      <w:r w:rsidRPr="00244401">
        <w:rPr>
          <w:sz w:val="24"/>
          <w:szCs w:val="24"/>
          <w:shd w:val="clear" w:color="auto" w:fill="FFFFFF"/>
        </w:rPr>
        <w:t xml:space="preserve"> </w:t>
      </w:r>
    </w:p>
    <w:p w:rsidR="00A05D8E" w:rsidRPr="00244401" w:rsidRDefault="00A05D8E" w:rsidP="00244401">
      <w:pPr>
        <w:pStyle w:val="a"/>
        <w:rPr>
          <w:rStyle w:val="apple-converted-space"/>
          <w:sz w:val="24"/>
          <w:szCs w:val="24"/>
        </w:rPr>
      </w:pPr>
      <w:r w:rsidRPr="00244401">
        <w:rPr>
          <w:sz w:val="24"/>
          <w:szCs w:val="24"/>
          <w:shd w:val="clear" w:color="auto" w:fill="FFFFFF"/>
        </w:rPr>
        <w:t>составлять описание исторических объектов и памятников на основе текста, иллюстраций, макетов, интернет-ресурсов;</w:t>
      </w:r>
      <w:r w:rsidRPr="00244401">
        <w:rPr>
          <w:rStyle w:val="apple-converted-space"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sz w:val="24"/>
          <w:szCs w:val="24"/>
        </w:rPr>
      </w:pPr>
      <w:r w:rsidRPr="00244401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244401">
        <w:rPr>
          <w:rStyle w:val="apple-converted-space"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sz w:val="24"/>
          <w:szCs w:val="24"/>
          <w:shd w:val="clear" w:color="auto" w:fill="FFFFFF"/>
        </w:rPr>
      </w:pPr>
      <w:r w:rsidRPr="00244401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A05D8E" w:rsidRPr="00244401" w:rsidRDefault="00A05D8E" w:rsidP="00244401">
      <w:pPr>
        <w:pStyle w:val="a"/>
        <w:rPr>
          <w:sz w:val="24"/>
          <w:szCs w:val="24"/>
          <w:shd w:val="clear" w:color="auto" w:fill="FFFFFF"/>
        </w:rPr>
      </w:pPr>
      <w:r w:rsidRPr="00244401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A05D8E" w:rsidRPr="00244401" w:rsidRDefault="00A05D8E" w:rsidP="00244401">
      <w:pPr>
        <w:pStyle w:val="a"/>
        <w:rPr>
          <w:sz w:val="24"/>
          <w:szCs w:val="24"/>
          <w:shd w:val="clear" w:color="auto" w:fill="FFFFFF"/>
        </w:rPr>
      </w:pPr>
      <w:r w:rsidRPr="00244401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A05D8E" w:rsidRPr="00244401" w:rsidRDefault="00A05D8E" w:rsidP="00244401">
      <w:pPr>
        <w:pStyle w:val="a"/>
        <w:rPr>
          <w:sz w:val="24"/>
          <w:szCs w:val="24"/>
          <w:shd w:val="clear" w:color="auto" w:fill="FFFFFF"/>
        </w:rPr>
      </w:pPr>
      <w:r w:rsidRPr="00244401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A05D8E" w:rsidRPr="00244401" w:rsidRDefault="00A05D8E" w:rsidP="00244401">
      <w:pPr>
        <w:pStyle w:val="a"/>
        <w:rPr>
          <w:sz w:val="24"/>
          <w:szCs w:val="24"/>
        </w:rPr>
      </w:pPr>
      <w:r w:rsidRPr="00244401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A05D8E" w:rsidRPr="00244401" w:rsidRDefault="00A05D8E" w:rsidP="002444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401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A05D8E" w:rsidRPr="00244401" w:rsidRDefault="00A05D8E" w:rsidP="00244401">
      <w:pPr>
        <w:pStyle w:val="a"/>
        <w:rPr>
          <w:rFonts w:eastAsia="Times New Roman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A05D8E" w:rsidRPr="00244401" w:rsidRDefault="00A05D8E" w:rsidP="00244401">
      <w:pPr>
        <w:pStyle w:val="a"/>
        <w:rPr>
          <w:rStyle w:val="apple-converted-space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244401">
        <w:rPr>
          <w:rStyle w:val="apple-converted-space"/>
          <w:i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244401">
        <w:rPr>
          <w:rStyle w:val="apple-converted-space"/>
          <w:i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244401">
        <w:rPr>
          <w:rStyle w:val="apple-converted-space"/>
          <w:i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i/>
          <w:sz w:val="24"/>
          <w:szCs w:val="24"/>
        </w:rPr>
      </w:pPr>
      <w:r w:rsidRPr="00244401">
        <w:rPr>
          <w:i/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A05D8E" w:rsidRPr="00244401" w:rsidRDefault="00A05D8E" w:rsidP="00244401">
      <w:pPr>
        <w:pStyle w:val="a"/>
        <w:rPr>
          <w:rStyle w:val="apple-converted-space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244401">
        <w:rPr>
          <w:rStyle w:val="apple-converted-space"/>
          <w:i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244401">
        <w:rPr>
          <w:rStyle w:val="apple-converted-space"/>
          <w:i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i/>
          <w:sz w:val="24"/>
          <w:szCs w:val="24"/>
        </w:rPr>
      </w:pPr>
      <w:r w:rsidRPr="00244401">
        <w:rPr>
          <w:i/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A05D8E" w:rsidRPr="00244401" w:rsidRDefault="00A05D8E" w:rsidP="00244401">
      <w:pPr>
        <w:pStyle w:val="a"/>
        <w:rPr>
          <w:rStyle w:val="apple-converted-space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244401">
        <w:rPr>
          <w:rStyle w:val="apple-converted-space"/>
          <w:i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lastRenderedPageBreak/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244401">
        <w:rPr>
          <w:rStyle w:val="apple-converted-space"/>
          <w:i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244401">
        <w:rPr>
          <w:rStyle w:val="apple-converted-space"/>
          <w:i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rStyle w:val="apple-converted-space"/>
          <w:rFonts w:eastAsia="Times New Roman"/>
          <w:i/>
          <w:sz w:val="24"/>
          <w:szCs w:val="24"/>
        </w:rPr>
      </w:pPr>
      <w:r w:rsidRPr="00244401">
        <w:rPr>
          <w:i/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244401">
        <w:rPr>
          <w:rStyle w:val="apple-converted-space"/>
          <w:i/>
          <w:sz w:val="24"/>
          <w:szCs w:val="24"/>
        </w:rPr>
        <w:t> </w:t>
      </w:r>
    </w:p>
    <w:p w:rsidR="00A05D8E" w:rsidRPr="00244401" w:rsidRDefault="00A05D8E" w:rsidP="00244401">
      <w:pPr>
        <w:pStyle w:val="a"/>
        <w:rPr>
          <w:i/>
          <w:sz w:val="24"/>
          <w:szCs w:val="24"/>
        </w:rPr>
      </w:pPr>
      <w:r w:rsidRPr="00244401">
        <w:rPr>
          <w:i/>
          <w:sz w:val="24"/>
          <w:szCs w:val="24"/>
        </w:rPr>
        <w:t>применять полученные знания при анализе современной политики России;</w:t>
      </w:r>
    </w:p>
    <w:p w:rsidR="00A05D8E" w:rsidRPr="008C4128" w:rsidRDefault="00A05D8E" w:rsidP="00A05D8E">
      <w:pPr>
        <w:pStyle w:val="a"/>
        <w:rPr>
          <w:rStyle w:val="apple-converted-space"/>
          <w:i/>
          <w:sz w:val="24"/>
          <w:szCs w:val="24"/>
        </w:rPr>
      </w:pPr>
      <w:r w:rsidRPr="00244401">
        <w:rPr>
          <w:i/>
          <w:sz w:val="24"/>
          <w:szCs w:val="24"/>
        </w:rPr>
        <w:t>владеть элементами проектной деятельности.</w:t>
      </w:r>
    </w:p>
    <w:p w:rsidR="00A05D8E" w:rsidRDefault="00A05D8E" w:rsidP="00A05D8E">
      <w:pPr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8C4128" w:rsidRDefault="008C4128" w:rsidP="008C41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Содержание  курса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C4128" w:rsidRDefault="008C4128" w:rsidP="008C41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 класс.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Новейшая история.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Toc441481689"/>
      <w:bookmarkStart w:id="10" w:name="_Toc441483739"/>
      <w:r w:rsidRPr="002D5DEE">
        <w:rPr>
          <w:rFonts w:ascii="Times New Roman" w:hAnsi="Times New Roman" w:cs="Times New Roman"/>
          <w:b/>
          <w:sz w:val="24"/>
          <w:szCs w:val="24"/>
        </w:rPr>
        <w:t>Мир накануне и в годы Первой мировой войны</w:t>
      </w:r>
      <w:bookmarkEnd w:id="9"/>
      <w:bookmarkEnd w:id="10"/>
      <w:r w:rsidR="00264076">
        <w:rPr>
          <w:rFonts w:ascii="Times New Roman" w:hAnsi="Times New Roman" w:cs="Times New Roman"/>
          <w:b/>
          <w:sz w:val="24"/>
          <w:szCs w:val="24"/>
        </w:rPr>
        <w:t xml:space="preserve"> (3 часа)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1" w:name="_Toc426635486"/>
      <w:bookmarkStart w:id="12" w:name="_Toc427703599"/>
      <w:r w:rsidRPr="002D5DE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Мир накануне Первой мировой войны</w:t>
      </w:r>
      <w:r w:rsidR="0026407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Расширение избирательного права.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Гонка вооружений и милитаризация. Пропаганда.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Региональные конфликты накануне Первой мировой войны. Причины Первой мировой войны.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Первая мировая война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«Бег к морю».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Сражение на Марне. Победа российской армии под Гумбиненом и поражение под Танненбергом. Наступление в Галиции.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Морское сражение при Гельголанде. Вступление в войну Османской империи.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Вступление в войну Болгарии и Италии. Поражение Сербии.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Четверной союз (Центральные державы). Верден. Отступление российской армии. Сомма.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Война в Месопотамии.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Геноцид в Османской империи.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Ютландское сражение. Вступление в войну Румынии.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Война в Азии.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Капитуляция государств Четверного союза.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Политические, экономические, социальные и культурные последствия Первой мировой войны.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_Toc441481690"/>
      <w:bookmarkStart w:id="14" w:name="_Toc441483740"/>
      <w:r w:rsidRPr="002D5DEE">
        <w:rPr>
          <w:rFonts w:ascii="Times New Roman" w:hAnsi="Times New Roman" w:cs="Times New Roman"/>
          <w:b/>
          <w:sz w:val="24"/>
          <w:szCs w:val="24"/>
        </w:rPr>
        <w:t>Межвоенный период (1918–1939)</w:t>
      </w:r>
      <w:bookmarkEnd w:id="11"/>
      <w:bookmarkEnd w:id="12"/>
      <w:bookmarkEnd w:id="13"/>
      <w:bookmarkEnd w:id="14"/>
      <w:r w:rsidR="00264076">
        <w:rPr>
          <w:rFonts w:ascii="Times New Roman" w:hAnsi="Times New Roman" w:cs="Times New Roman"/>
          <w:b/>
          <w:sz w:val="24"/>
          <w:szCs w:val="24"/>
        </w:rPr>
        <w:t xml:space="preserve"> (8 часов)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5" w:name="_Toc426635487"/>
      <w:bookmarkStart w:id="16" w:name="_Toc427703600"/>
      <w:r w:rsidRPr="002D5DE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Революционная волна после Первой мировой войны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новых национальных государств.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Народы бывшей российской империи: независимость и вхождение в СССР.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Ноябрьская революция в Германии. Веймарская республика.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Антиколониальные выступления в Азии и Северной Африке.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Образование Коминтерна.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Венгерская советская республика.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 xml:space="preserve">Образование республики в Турции и кемализм.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Версальско-вашингтонская система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Бриана-Келлога.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Страны Запада в 1920-е гг.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Авторитарные режимы в Европе: Польша и Испания.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Б. Муссолини и идеи фашизма.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Приход фашистов к власти в Италии. Создание фашистского режима.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Кризис Матеотти.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Фашистский режим в Италии.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5DEE">
        <w:rPr>
          <w:rFonts w:ascii="Times New Roman" w:hAnsi="Times New Roman" w:cs="Times New Roman"/>
          <w:b/>
          <w:bCs/>
          <w:iCs/>
          <w:sz w:val="24"/>
          <w:szCs w:val="24"/>
        </w:rPr>
        <w:t>Политическое развитие стран Южной и Восточной Азии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Китай после Синьхайской революции.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Революция в Китае и Северный поход.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Режим Чан Кайши и гражданская война с коммунистами.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«Великий поход» Красной армии Китая.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Индийский национальный конгресс и М. Ганди.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Великая депрессия. Мировой экономический кризис. Преобразования Ф. Рузвельта в США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Закат либеральной идеологии.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Общественно-политическое развитие стран Латинской Америки.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5DEE">
        <w:rPr>
          <w:rFonts w:ascii="Times New Roman" w:hAnsi="Times New Roman" w:cs="Times New Roman"/>
          <w:b/>
          <w:bCs/>
          <w:iCs/>
          <w:sz w:val="24"/>
          <w:szCs w:val="24"/>
        </w:rPr>
        <w:t>Нарастание агрессии. Германский нацизм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lastRenderedPageBreak/>
        <w:t>«Народный фронт» и Гражданская война в Испании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Борьба с фашизмом в Австрии и Франции.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Конгресс Коминтерна. Политика «Народного фронта».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Революция в Испании.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Победа «Народного фронта» в Испании. Франкистский мятеж и фашистское вмешательство.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Социальные преобразования в Испании.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Политика «невмешательства». Советская помощь Испании.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 xml:space="preserve">Оборона Мадрида. Сражения при Гвадалахаре и на Эбро. 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>Поражение Испанской республики.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Политика «умиротворения» агрессора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Итало-эфиопская война.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Раздел Восточной Европы на сферы влияния Германии и СССР.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Развитие культуры в первой трети ХХ в.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>Основные направления в искусстве. Модернизм, авангардизм, сюрреализм, абстракционизм, реализм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. Психоанализ.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Потерянное поколение.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Ведущие деятели культуры первой трети ХХ в. Тоталитаризм и культура.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Массовая культура. Олимпийское движение.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_Toc441481691"/>
      <w:bookmarkStart w:id="18" w:name="_Toc441483741"/>
      <w:r w:rsidRPr="002D5DEE">
        <w:rPr>
          <w:rFonts w:ascii="Times New Roman" w:hAnsi="Times New Roman" w:cs="Times New Roman"/>
          <w:b/>
          <w:sz w:val="24"/>
          <w:szCs w:val="24"/>
        </w:rPr>
        <w:t>Вторая мировая война</w:t>
      </w:r>
      <w:bookmarkEnd w:id="15"/>
      <w:bookmarkEnd w:id="16"/>
      <w:bookmarkEnd w:id="17"/>
      <w:bookmarkEnd w:id="18"/>
      <w:r w:rsidR="00264076">
        <w:rPr>
          <w:rFonts w:ascii="Times New Roman" w:hAnsi="Times New Roman" w:cs="Times New Roman"/>
          <w:b/>
          <w:sz w:val="24"/>
          <w:szCs w:val="24"/>
        </w:rPr>
        <w:t>. Великая Отечественная война. (8 часов)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Начало Второй мировой войны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ее международные последствия.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Захват Германией Дании и Норвегии.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Разгром Франции и ее союзников.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Германо-британская борьба и захват Балкан.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Битва за Британию. Рост советско-германских противоречий.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Начало Великой Отечественной войны и войны на Тихом океане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Нападение Германии на СССР. Нападение Японии на США и его причины. Пёрл-Харбор. Формирование Антигитлеровской коалиции и выработка основ стратегии союзников. Ленд-лиз.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Идеологическое и политическое обоснование агрессивной политики нацистской Германии.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Планы Германии в отношении СССР. План «Ост».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Планы союзников Германии и позиция нейтральных государств.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5DEE">
        <w:rPr>
          <w:rFonts w:ascii="Times New Roman" w:hAnsi="Times New Roman" w:cs="Times New Roman"/>
          <w:b/>
          <w:bCs/>
          <w:iCs/>
          <w:sz w:val="24"/>
          <w:szCs w:val="24"/>
        </w:rPr>
        <w:t>Коренной перелом в войне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Сталинградская битва. Курская битва. Война в Северной Африке. Сражение при Эль-Аламейне.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Стратегические бомбардировки немецких территорий.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Высадка в Италии и 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падение режима Муссолини. Перелом в войне на Тихом океане. Тегеранская конференция. «Большая тройка».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Каирская декларация. Роспуск Коминтерна.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5DEE">
        <w:rPr>
          <w:rFonts w:ascii="Times New Roman" w:hAnsi="Times New Roman" w:cs="Times New Roman"/>
          <w:b/>
          <w:bCs/>
          <w:iCs/>
          <w:sz w:val="24"/>
          <w:szCs w:val="24"/>
        </w:rPr>
        <w:t>Жизнь во время войны. Сопротивление оккупантам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Жизнь на оккупированных территориях.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Движение Сопротивления и коллаборационизм.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Партизанская война в Югославии. Жизнь в США и Японии. Положение в нейтральных государствах.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Разгром Германии, Японии и их союзников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Открытие Второго фронта и наступление союзников.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Переход на сторону антигитлеровской коалиции Румынии и Болгарии, выход из войны Финляндии. Восстания в Париже, Варшаве, Словакии.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>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9" w:name="_Toc441481692"/>
      <w:bookmarkStart w:id="20" w:name="_Toc441483742"/>
      <w:r w:rsidRPr="002D5DEE">
        <w:rPr>
          <w:rFonts w:ascii="Times New Roman" w:hAnsi="Times New Roman" w:cs="Times New Roman"/>
          <w:b/>
          <w:sz w:val="24"/>
          <w:szCs w:val="24"/>
        </w:rPr>
        <w:t>Соревнование социальных систем</w:t>
      </w:r>
      <w:bookmarkEnd w:id="19"/>
      <w:bookmarkEnd w:id="20"/>
      <w:r w:rsidR="00264076">
        <w:rPr>
          <w:rFonts w:ascii="Times New Roman" w:hAnsi="Times New Roman" w:cs="Times New Roman"/>
          <w:b/>
          <w:sz w:val="24"/>
          <w:szCs w:val="24"/>
        </w:rPr>
        <w:t xml:space="preserve"> (7часов)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21" w:name="_Toc426635489"/>
      <w:bookmarkStart w:id="22" w:name="_Toc427703602"/>
      <w:r w:rsidRPr="002D5DE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Начало «холодной войны»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Причины «холодной войны». План Маршалла. </w:t>
      </w:r>
      <w:r w:rsidRPr="002D5DEE">
        <w:rPr>
          <w:rFonts w:ascii="Times New Roman" w:hAnsi="Times New Roman" w:cs="Times New Roman"/>
          <w:i/>
          <w:sz w:val="24"/>
          <w:szCs w:val="24"/>
        </w:rPr>
        <w:t>Гражданская война в Греции.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Коминформ. Советско-югославский конфликт. </w:t>
      </w:r>
      <w:r w:rsidRPr="002D5DEE">
        <w:rPr>
          <w:rFonts w:ascii="Times New Roman" w:hAnsi="Times New Roman" w:cs="Times New Roman"/>
          <w:i/>
          <w:sz w:val="24"/>
          <w:szCs w:val="24"/>
        </w:rPr>
        <w:t>Террор в Восточной Европе.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Совет экономической взаимопомощи. НАТО. «Охота на ведьм» в США.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5DEE">
        <w:rPr>
          <w:rFonts w:ascii="Times New Roman" w:hAnsi="Times New Roman" w:cs="Times New Roman"/>
          <w:b/>
          <w:bCs/>
          <w:iCs/>
          <w:sz w:val="24"/>
          <w:szCs w:val="24"/>
        </w:rPr>
        <w:t>Гонка вооружений. Берлинский и Карибский кризисы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Дальний Восток в 40–70-е гг. Войны и революции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Гражданская война в Китае.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Образование КНР. Война в Корее.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Национально-освободительные и коммунистические движения в Юго-Восточной Азии. Индокитайские войны.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Поражение США и их союзников в Индокитае. Советско-китайский конфликт.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«Разрядка»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Западная Европа и Северная Америка в 50–80-е годы ХХ века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«Скандинавская модель» общественно-политического и социально-экономического развития.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Падение диктатур в Греции, Португалии и Испании.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Неоконсерватизм. Внутренняя политика Р. Рейгана.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Достижения и кризисы социалистического мира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«Реальный социализм». Волнения в ГДР в 1953 г.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ХХ съезд КПСС.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Строительство социализма в Китае.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Мао Цзэдун и маоизм.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«Культурная революция». Рыночные реформы в Китае.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Коммунистический режим в Северной Корее. Полпотовский режим в Камбодже.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Перестройка в СССР и «новое мышление». Экономические и политические последствия реформ в Китае.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Антикоммунистические революции в Восточной Европе.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Распад Варшавского договора, СЭВ и СССР.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Воссоздание независимых государств Балтии.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Латинская Америка в 1950–1990-е гг.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Положение стран Латинской Америки в середине ХХ века.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Аграрные реформы и импортзамещающая индустриализация.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Революция на Кубе.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lastRenderedPageBreak/>
        <w:t>Страны Азии и Африки в 1940–1990-е гг.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Колониальное общество. Роль итогов войны в подъеме антиколониальных движений в Тропической и Южной Африке.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Крушение колониальной системы и ее последствия. Выбор пути развития.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Арабские страны и возникновение государства Израиль.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Исламская революция в Иране. Кризис в Персидском заливе и войны в Ираке.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Обретение независимости странами Южной Азии. Д. Неру и его преобразования.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Конфронтация между Индией и Пакистаном, Индией и КНР. Реформы И. Ганди.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Индия в конце ХХ в.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Индонезия при Сукарно и Сухарто. Страны Юго-Восточной Азии после войны в Индокитае.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Кризис японского общества. Развитие Южной Кореи. «Тихоокеанские драконы».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3" w:name="_Toc441481693"/>
      <w:bookmarkStart w:id="24" w:name="_Toc441483743"/>
      <w:r w:rsidRPr="002D5DEE">
        <w:rPr>
          <w:rFonts w:ascii="Times New Roman" w:hAnsi="Times New Roman" w:cs="Times New Roman"/>
          <w:b/>
          <w:sz w:val="24"/>
          <w:szCs w:val="24"/>
        </w:rPr>
        <w:t>Современный мир</w:t>
      </w:r>
      <w:bookmarkEnd w:id="21"/>
      <w:bookmarkEnd w:id="22"/>
      <w:bookmarkEnd w:id="23"/>
      <w:bookmarkEnd w:id="24"/>
      <w:r w:rsidR="00264076">
        <w:rPr>
          <w:rFonts w:ascii="Times New Roman" w:hAnsi="Times New Roman" w:cs="Times New Roman"/>
          <w:b/>
          <w:sz w:val="24"/>
          <w:szCs w:val="24"/>
        </w:rPr>
        <w:t xml:space="preserve"> (з часа)</w:t>
      </w:r>
    </w:p>
    <w:p w:rsidR="00A05D8E" w:rsidRPr="00D33C93" w:rsidRDefault="00A05D8E" w:rsidP="00A0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Успехи и трудности интеграционных процессов в Европе, Евразии, Тихоокеанском и Атлантическом регионах.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Изменение системы международных отношений.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Модернизационные процессы в странах Азии. Рост влияния Китая на международной арене. </w:t>
      </w:r>
      <w:r w:rsidRPr="002D5DEE">
        <w:rPr>
          <w:rFonts w:ascii="Times New Roman" w:eastAsia="Times New Roman" w:hAnsi="Times New Roman" w:cs="Times New Roman"/>
          <w:i/>
          <w:sz w:val="24"/>
          <w:szCs w:val="24"/>
        </w:rPr>
        <w:t>Демократический и левый повороты в Южной Америке.</w:t>
      </w:r>
      <w:r w:rsidRPr="002D5DEE">
        <w:rPr>
          <w:rFonts w:ascii="Times New Roman" w:eastAsia="Times New Roman" w:hAnsi="Times New Roman" w:cs="Times New Roman"/>
          <w:sz w:val="24"/>
          <w:szCs w:val="24"/>
        </w:rPr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 xml:space="preserve">Россия в годы «великих потрясений». 1914–1921 </w:t>
      </w:r>
      <w:r w:rsidR="00264076">
        <w:rPr>
          <w:rFonts w:ascii="Times New Roman" w:hAnsi="Times New Roman" w:cs="Times New Roman"/>
          <w:b/>
          <w:sz w:val="24"/>
          <w:szCs w:val="24"/>
        </w:rPr>
        <w:t>(6 часов)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Россия в Первой мировой войне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</w:r>
      <w:r w:rsidRPr="002D5DEE">
        <w:rPr>
          <w:rFonts w:ascii="Times New Roman" w:hAnsi="Times New Roman" w:cs="Times New Roman"/>
          <w:i/>
          <w:sz w:val="24"/>
          <w:szCs w:val="24"/>
        </w:rPr>
        <w:t>Национальные подразделения и женские батальоны в составе русской армии.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Содействие гражданского </w:t>
      </w:r>
      <w:r w:rsidRPr="002D5DEE">
        <w:rPr>
          <w:rFonts w:ascii="Times New Roman" w:hAnsi="Times New Roman" w:cs="Times New Roman"/>
          <w:i/>
          <w:sz w:val="24"/>
          <w:szCs w:val="24"/>
        </w:rPr>
        <w:lastRenderedPageBreak/>
        <w:t>населения армии и создание общественных организаций помощи фронту. Благотворительность.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Введение государством карточной системы снабжения в городе и разверстки в деревне. </w:t>
      </w:r>
      <w:r w:rsidRPr="002D5DEE">
        <w:rPr>
          <w:rFonts w:ascii="Times New Roman" w:hAnsi="Times New Roman" w:cs="Times New Roman"/>
          <w:i/>
          <w:sz w:val="24"/>
          <w:szCs w:val="24"/>
        </w:rPr>
        <w:t>Война и реформы: несбывшиеся ожидания.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Взаимоотношения представительной и исполнительной ветвей власти. «Прогрессивный блок» и его программа. Распутинщина и десакрализация власти.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Эхо войны на окраинах империи: восстание в Средней Азии и Казахстане.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Великая российская революция 1917 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Национальные и конфессиональные проблемы. Незавершенность и противоречия модернизации.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</w:r>
      <w:r w:rsidRPr="002D5DEE">
        <w:rPr>
          <w:rFonts w:ascii="Times New Roman" w:hAnsi="Times New Roman" w:cs="Times New Roman"/>
          <w:i/>
          <w:sz w:val="24"/>
          <w:szCs w:val="24"/>
        </w:rPr>
        <w:t>Реакция за рубежом. Отклики внутри страны: Москва, периферия, фронт, национальные регионы. Революционная эйфория.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православная церковь. Всероссийский Поместный собор и восстановление патриаршества. </w:t>
      </w:r>
      <w:r w:rsidRPr="002D5DEE">
        <w:rPr>
          <w:rFonts w:ascii="Times New Roman" w:hAnsi="Times New Roman" w:cs="Times New Roman"/>
          <w:sz w:val="24"/>
          <w:szCs w:val="24"/>
        </w:rPr>
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Первые революционные преобразования большевиков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«Декрет о земле» и принципы наделения крестьян землей. Отделение церкви от государства и школы от церкви.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Созыв и разгон Учредительного собрания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Слом старого и создание нового госаппарата</w:t>
      </w:r>
      <w:r w:rsidRPr="002D5DEE">
        <w:rPr>
          <w:rFonts w:ascii="Times New Roman" w:hAnsi="Times New Roman" w:cs="Times New Roman"/>
          <w:i/>
          <w:sz w:val="24"/>
          <w:szCs w:val="24"/>
        </w:rPr>
        <w:t>. Советы как форма власти. Слабость центра и формирование «многовластия» на местах.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lastRenderedPageBreak/>
        <w:t>Гражданская война и ее последствия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Установление советской власти в центре и на местах осенью 1917 – весной 1918 г.: </w:t>
      </w:r>
      <w:r w:rsidRPr="002D5DEE">
        <w:rPr>
          <w:rFonts w:ascii="Times New Roman" w:hAnsi="Times New Roman" w:cs="Times New Roman"/>
          <w:i/>
          <w:sz w:val="24"/>
          <w:szCs w:val="24"/>
        </w:rPr>
        <w:t>Центр, Украина, Поволжье, Урал, Сибирь, Дальний Восток, Северный Кавказ и Закавказье, Средняя Азия.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Начало формирования основных очагов сопротивления большевикам. </w:t>
      </w:r>
      <w:r w:rsidRPr="002D5DEE">
        <w:rPr>
          <w:rFonts w:ascii="Times New Roman" w:hAnsi="Times New Roman" w:cs="Times New Roman"/>
          <w:i/>
          <w:sz w:val="24"/>
          <w:szCs w:val="24"/>
        </w:rPr>
        <w:t>Ситуация на Дону. Позиция Украинской Центральной рады.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</w:r>
      <w:r w:rsidRPr="002D5DEE">
        <w:rPr>
          <w:rFonts w:ascii="Times New Roman" w:hAnsi="Times New Roman" w:cs="Times New Roman"/>
          <w:i/>
          <w:sz w:val="24"/>
          <w:szCs w:val="24"/>
        </w:rPr>
        <w:t>Идеология Белого движения.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Комуч, Директория, правительства А.В. Колчака, А.И. Деникина и П.Н. Врангеля.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Положение населения на территориях антибольшевистских сил.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</w:r>
      <w:r w:rsidRPr="002D5DEE">
        <w:rPr>
          <w:rFonts w:ascii="Times New Roman" w:hAnsi="Times New Roman" w:cs="Times New Roman"/>
          <w:i/>
          <w:sz w:val="24"/>
          <w:szCs w:val="24"/>
        </w:rPr>
        <w:t>«Главкизм».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</w:r>
      <w:r w:rsidRPr="002D5DEE">
        <w:rPr>
          <w:rFonts w:ascii="Times New Roman" w:hAnsi="Times New Roman" w:cs="Times New Roman"/>
          <w:i/>
          <w:sz w:val="24"/>
          <w:szCs w:val="24"/>
        </w:rPr>
        <w:t>Ущемление прав Советов в пользу чрезвычайных органов – ЧК, комбедов и ревкомов.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Особенности Гражданской войны на Украине, в Закавказье и Средней Азии, в Сибири и на Дальнем Востоке.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Польско-советская война. Поражение армии Врангеля в Крыму.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Причины победы Красной Армии в Гражданской войне. Вопрос о земле. </w:t>
      </w:r>
      <w:r w:rsidRPr="002D5DEE">
        <w:rPr>
          <w:rFonts w:ascii="Times New Roman" w:hAnsi="Times New Roman" w:cs="Times New Roman"/>
          <w:i/>
          <w:sz w:val="24"/>
          <w:szCs w:val="24"/>
        </w:rPr>
        <w:t>Национальный фактор в Гражданской войне.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Декларация прав народов России и ее значение.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Эмиграция и формирование Русского зарубежья. </w:t>
      </w:r>
      <w:r w:rsidRPr="002D5DEE">
        <w:rPr>
          <w:rFonts w:ascii="Times New Roman" w:hAnsi="Times New Roman" w:cs="Times New Roman"/>
          <w:sz w:val="24"/>
          <w:szCs w:val="24"/>
        </w:rPr>
        <w:t>Последние отголоски Гражданской войны в регионах в конце 1921–1922 гг.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Идеология и культура периода Гражданской войны и «военного коммунизма»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i/>
          <w:sz w:val="24"/>
          <w:szCs w:val="24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Ликвидация сословных привилегий. </w:t>
      </w:r>
      <w:r w:rsidRPr="002D5DEE">
        <w:rPr>
          <w:rFonts w:ascii="Times New Roman" w:hAnsi="Times New Roman" w:cs="Times New Roman"/>
          <w:i/>
          <w:sz w:val="24"/>
          <w:szCs w:val="24"/>
        </w:rPr>
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Проблема массовой детской беспризорности. Влияние военной обстановки на психологию населения.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i/>
          <w:sz w:val="24"/>
          <w:szCs w:val="24"/>
        </w:rPr>
        <w:t>Наш край в годы революции и Гражданской войны.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 xml:space="preserve">Советский Союз в 1920–1930-е гг. </w:t>
      </w:r>
      <w:r w:rsidR="00264076">
        <w:rPr>
          <w:rFonts w:ascii="Times New Roman" w:hAnsi="Times New Roman" w:cs="Times New Roman"/>
          <w:b/>
          <w:sz w:val="24"/>
          <w:szCs w:val="24"/>
        </w:rPr>
        <w:t>(11 часов)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 xml:space="preserve">СССР в годы нэпа. 1921–1928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lastRenderedPageBreak/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</w:r>
      <w:r w:rsidRPr="002D5DEE">
        <w:rPr>
          <w:rFonts w:ascii="Times New Roman" w:hAnsi="Times New Roman" w:cs="Times New Roman"/>
          <w:i/>
          <w:sz w:val="24"/>
          <w:szCs w:val="24"/>
        </w:rPr>
        <w:t>Попытки внедрения научной организации труда (НОТ) на производстве.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Учреждение в СССР звания «Герой Труда» (1927 г., с 1938 г. – Герой Социалистического Труда).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Предпосылки и значение образования СССР. Принятие Конституции СССР 1924 г. </w:t>
      </w:r>
      <w:r w:rsidRPr="002D5DEE">
        <w:rPr>
          <w:rFonts w:ascii="Times New Roman" w:hAnsi="Times New Roman" w:cs="Times New Roman"/>
          <w:i/>
          <w:sz w:val="24"/>
          <w:szCs w:val="24"/>
        </w:rPr>
        <w:t>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 w:rsidRPr="002D5DEE">
        <w:rPr>
          <w:rFonts w:ascii="Times New Roman" w:hAnsi="Times New Roman" w:cs="Times New Roman"/>
          <w:sz w:val="24"/>
          <w:szCs w:val="24"/>
          <w:shd w:val="clear" w:color="auto" w:fill="FFFFFF"/>
        </w:rPr>
        <w:t>в оценках современников и историков.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Социальная политика большевиков. Положение рабочих и крестьян. </w:t>
      </w:r>
      <w:r w:rsidRPr="002D5DEE">
        <w:rPr>
          <w:rFonts w:ascii="Times New Roman" w:hAnsi="Times New Roman" w:cs="Times New Roman"/>
          <w:i/>
          <w:sz w:val="24"/>
          <w:szCs w:val="24"/>
        </w:rPr>
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Сельскохозяйственные коммуны, артели и ТОЗы. Отходничество. Сдача земли в аренду.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Советский Союз в 1929–1941 гг.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</w:r>
      <w:r w:rsidRPr="002D5DEE">
        <w:rPr>
          <w:rFonts w:ascii="Times New Roman" w:hAnsi="Times New Roman" w:cs="Times New Roman"/>
          <w:i/>
          <w:sz w:val="24"/>
          <w:szCs w:val="24"/>
        </w:rPr>
        <w:t>Социалистическое соревнование. Ударники и стахановцы.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2D5DEE">
        <w:rPr>
          <w:rFonts w:ascii="Times New Roman" w:hAnsi="Times New Roman" w:cs="Times New Roman"/>
          <w:spacing w:val="2"/>
          <w:sz w:val="24"/>
          <w:szCs w:val="24"/>
        </w:rPr>
        <w:t xml:space="preserve">Создание МТС. </w:t>
      </w:r>
      <w:r w:rsidRPr="002D5DEE">
        <w:rPr>
          <w:rFonts w:ascii="Times New Roman" w:hAnsi="Times New Roman" w:cs="Times New Roman"/>
          <w:i/>
          <w:spacing w:val="2"/>
          <w:sz w:val="24"/>
          <w:szCs w:val="24"/>
        </w:rPr>
        <w:t>Национальные и региональные особенности коллективизации.</w:t>
      </w:r>
      <w:r w:rsidRPr="002D5DEE">
        <w:rPr>
          <w:rFonts w:ascii="Times New Roman" w:hAnsi="Times New Roman" w:cs="Times New Roman"/>
          <w:spacing w:val="2"/>
          <w:sz w:val="24"/>
          <w:szCs w:val="24"/>
        </w:rPr>
        <w:t xml:space="preserve"> Голод в СССР в 1932–1933 гг. как следствие коллективизации. Крупнейшие стройки первых пятилеток в центре и национальных республиках. </w:t>
      </w:r>
      <w:r w:rsidRPr="002D5DEE">
        <w:rPr>
          <w:rFonts w:ascii="Times New Roman" w:hAnsi="Times New Roman" w:cs="Times New Roman"/>
          <w:i/>
          <w:spacing w:val="2"/>
          <w:sz w:val="24"/>
          <w:szCs w:val="24"/>
        </w:rPr>
        <w:t xml:space="preserve">Днепрострой, Горьковский автозавод. Сталинградский и Харьковский тракторные заводы, Турксиб. Строительство Московского метрополитена. </w:t>
      </w:r>
      <w:r w:rsidRPr="002D5DEE">
        <w:rPr>
          <w:rFonts w:ascii="Times New Roman" w:hAnsi="Times New Roman" w:cs="Times New Roman"/>
          <w:spacing w:val="2"/>
          <w:sz w:val="24"/>
          <w:szCs w:val="24"/>
        </w:rPr>
        <w:t xml:space="preserve">Создание новых отраслей промышленности. </w:t>
      </w:r>
      <w:r w:rsidRPr="002D5DEE">
        <w:rPr>
          <w:rFonts w:ascii="Times New Roman" w:hAnsi="Times New Roman" w:cs="Times New Roman"/>
          <w:i/>
          <w:spacing w:val="2"/>
          <w:sz w:val="24"/>
          <w:szCs w:val="24"/>
        </w:rPr>
        <w:t>Иностранные специалисты и технологии на стройках СССР. Милитаризация народного хозяйства, ускоренное развитие военной промышленности.</w:t>
      </w:r>
      <w:r w:rsidRPr="002D5DEE">
        <w:rPr>
          <w:rFonts w:ascii="Times New Roman" w:hAnsi="Times New Roman" w:cs="Times New Roman"/>
          <w:spacing w:val="2"/>
          <w:sz w:val="24"/>
          <w:szCs w:val="24"/>
        </w:rPr>
        <w:t xml:space="preserve"> Результаты, цена и издержки модернизации. Превращение СССР в аграрно-индустриальную державу. Ликвидация безработицы. </w:t>
      </w:r>
      <w:r w:rsidRPr="002D5DEE">
        <w:rPr>
          <w:rFonts w:ascii="Times New Roman" w:hAnsi="Times New Roman" w:cs="Times New Roman"/>
          <w:i/>
          <w:spacing w:val="2"/>
          <w:sz w:val="24"/>
          <w:szCs w:val="24"/>
        </w:rPr>
        <w:t>Успехи и противоречия урбанизации.</w:t>
      </w:r>
      <w:r w:rsidRPr="002D5DEE">
        <w:rPr>
          <w:rFonts w:ascii="Times New Roman" w:hAnsi="Times New Roman" w:cs="Times New Roman"/>
          <w:spacing w:val="2"/>
          <w:sz w:val="24"/>
          <w:szCs w:val="24"/>
        </w:rPr>
        <w:t xml:space="preserve"> Утверждение «культа личности» </w:t>
      </w:r>
      <w:r w:rsidRPr="002D5DEE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Сталина. </w:t>
      </w:r>
      <w:r w:rsidRPr="002D5DEE">
        <w:rPr>
          <w:rFonts w:ascii="Times New Roman" w:hAnsi="Times New Roman" w:cs="Times New Roman"/>
          <w:i/>
          <w:spacing w:val="2"/>
          <w:sz w:val="24"/>
          <w:szCs w:val="24"/>
        </w:rPr>
        <w:t>Малые «культы» представителей советской элиты и региональных руководителей. Партийные органы как инструмент сталинской политики.</w:t>
      </w:r>
      <w:r w:rsidRPr="002D5DEE">
        <w:rPr>
          <w:rFonts w:ascii="Times New Roman" w:hAnsi="Times New Roman" w:cs="Times New Roman"/>
          <w:spacing w:val="2"/>
          <w:sz w:val="24"/>
          <w:szCs w:val="24"/>
        </w:rPr>
        <w:t xml:space="preserve">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</w:t>
      </w:r>
      <w:r w:rsidRPr="002D5DEE">
        <w:rPr>
          <w:rFonts w:ascii="Times New Roman" w:hAnsi="Times New Roman" w:cs="Times New Roman"/>
          <w:i/>
          <w:spacing w:val="2"/>
          <w:sz w:val="24"/>
          <w:szCs w:val="24"/>
        </w:rPr>
        <w:t>«Национальные операции» НКВД.</w:t>
      </w:r>
      <w:r w:rsidRPr="002D5DEE">
        <w:rPr>
          <w:rFonts w:ascii="Times New Roman" w:hAnsi="Times New Roman" w:cs="Times New Roman"/>
          <w:spacing w:val="2"/>
          <w:sz w:val="24"/>
          <w:szCs w:val="24"/>
        </w:rPr>
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</w:r>
      <w:r w:rsidRPr="002D5DEE">
        <w:rPr>
          <w:rFonts w:ascii="Times New Roman" w:hAnsi="Times New Roman" w:cs="Times New Roman"/>
          <w:i/>
          <w:spacing w:val="2"/>
          <w:sz w:val="24"/>
          <w:szCs w:val="24"/>
        </w:rPr>
        <w:t>Роль принудительного труда в осуществлении индустриализации и в освоении труднодоступных территорий.</w:t>
      </w:r>
      <w:r w:rsidRPr="002D5DEE">
        <w:rPr>
          <w:rFonts w:ascii="Times New Roman" w:hAnsi="Times New Roman" w:cs="Times New Roman"/>
          <w:spacing w:val="2"/>
          <w:sz w:val="24"/>
          <w:szCs w:val="24"/>
        </w:rPr>
        <w:t xml:space="preserve"> Советская социальная и национальная политика 1930-х гг. Пропаганда и реальные достижения. Конституция СССР 1936 г.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</w:r>
      <w:r w:rsidRPr="002D5DEE">
        <w:rPr>
          <w:rFonts w:ascii="Times New Roman" w:hAnsi="Times New Roman" w:cs="Times New Roman"/>
          <w:i/>
          <w:sz w:val="24"/>
          <w:szCs w:val="24"/>
        </w:rPr>
        <w:t>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Наступление на религию. «Союз воинствующих безбожников». </w:t>
      </w:r>
      <w:r w:rsidRPr="002D5DEE">
        <w:rPr>
          <w:rFonts w:ascii="Times New Roman" w:hAnsi="Times New Roman" w:cs="Times New Roman"/>
          <w:i/>
          <w:sz w:val="24"/>
          <w:szCs w:val="24"/>
        </w:rPr>
        <w:t>Обновленческое движение в церкви. Положение нехристианских конфессий.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Культура периода нэпа. Пролеткульт и нэпманская культура. Борьба с безграмотностью. </w:t>
      </w:r>
      <w:r w:rsidRPr="002D5DEE">
        <w:rPr>
          <w:rFonts w:ascii="Times New Roman" w:hAnsi="Times New Roman" w:cs="Times New Roman"/>
          <w:i/>
          <w:sz w:val="24"/>
          <w:szCs w:val="24"/>
        </w:rPr>
        <w:t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Наркомпроса. Рабфаки.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Культура и идеология. </w:t>
      </w:r>
      <w:r w:rsidRPr="002D5DEE">
        <w:rPr>
          <w:rFonts w:ascii="Times New Roman" w:hAnsi="Times New Roman" w:cs="Times New Roman"/>
          <w:i/>
          <w:sz w:val="24"/>
          <w:szCs w:val="24"/>
        </w:rPr>
        <w:t>Академия наук и Коммунистическая академия, Институты красной профессуры.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Создание «нового человека». Пропаганда коллективистских ценностей. Воспитание интернационализма и советского патриотизма.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Общественный энтузиазм периода первых пятилеток. </w:t>
      </w:r>
      <w:r w:rsidRPr="002D5DEE">
        <w:rPr>
          <w:rFonts w:ascii="Times New Roman" w:hAnsi="Times New Roman" w:cs="Times New Roman"/>
          <w:i/>
          <w:sz w:val="24"/>
          <w:szCs w:val="24"/>
        </w:rPr>
        <w:t>Рабселькоры. Развитие спорта.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Культурная революция. От обязательного начального образования – к массовой средней школе. </w:t>
      </w:r>
      <w:r w:rsidRPr="002D5DEE">
        <w:rPr>
          <w:rFonts w:ascii="Times New Roman" w:hAnsi="Times New Roman" w:cs="Times New Roman"/>
          <w:i/>
          <w:sz w:val="24"/>
          <w:szCs w:val="24"/>
        </w:rPr>
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Социалистический реализм как художественный метод. Литература и кинематограф 1930-х годов.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Культура русского зарубежья. </w:t>
      </w:r>
      <w:r w:rsidRPr="002D5DEE">
        <w:rPr>
          <w:rFonts w:ascii="Times New Roman" w:hAnsi="Times New Roman" w:cs="Times New Roman"/>
          <w:sz w:val="24"/>
          <w:szCs w:val="24"/>
        </w:rPr>
        <w:t>Наука в 1930-е гг.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 Академия наук СССР. Создание новых научных центров: ВАСХНИЛ, ФИАН, РНИИ и др.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Выдающиеся ученые и конструкторы гражданской и военной техники. Формирование национальной интеллигенции. Общественные настроения.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Повседневность 1930-х годов.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Пионерия и комсомол. Военно-спортивные организации.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Материнство и детство в </w:t>
      </w:r>
      <w:r w:rsidRPr="002D5DE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СССР.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Жизнь в деревне. </w:t>
      </w:r>
      <w:r w:rsidRPr="002D5DEE">
        <w:rPr>
          <w:rFonts w:ascii="Times New Roman" w:hAnsi="Times New Roman" w:cs="Times New Roman"/>
          <w:i/>
          <w:sz w:val="24"/>
          <w:szCs w:val="24"/>
        </w:rPr>
        <w:t>Трудодни. Единоличники.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Личные подсобные хозяйства колхозников.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</w:r>
      <w:r w:rsidRPr="002D5DEE">
        <w:rPr>
          <w:rFonts w:ascii="Times New Roman" w:hAnsi="Times New Roman" w:cs="Times New Roman"/>
          <w:i/>
          <w:sz w:val="24"/>
          <w:szCs w:val="24"/>
        </w:rPr>
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Вступление СССР в Лигу Наций. Возрастание угрозы мировой войны.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Попытки организовать систему коллективной безопасности в Европе. </w:t>
      </w:r>
      <w:r w:rsidRPr="002D5DEE">
        <w:rPr>
          <w:rFonts w:ascii="Times New Roman" w:hAnsi="Times New Roman" w:cs="Times New Roman"/>
          <w:i/>
          <w:sz w:val="24"/>
          <w:szCs w:val="24"/>
        </w:rPr>
        <w:t>Советские добровольцы в Испании и Китае.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Вооруженные конфликты на озере Хасан, реке Халхин-Гол и ситуация на Дальнем Востоке в конце 1930-х гг.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</w:r>
      <w:r w:rsidRPr="002D5DEE">
        <w:rPr>
          <w:rFonts w:ascii="Times New Roman" w:hAnsi="Times New Roman" w:cs="Times New Roman"/>
          <w:i/>
          <w:sz w:val="24"/>
          <w:szCs w:val="24"/>
        </w:rPr>
        <w:t>Нарастание негативных тенденций в экономике.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</w:t>
      </w:r>
      <w:r w:rsidRPr="002D5DEE">
        <w:rPr>
          <w:rFonts w:ascii="Times New Roman" w:hAnsi="Times New Roman" w:cs="Times New Roman"/>
          <w:i/>
          <w:sz w:val="24"/>
          <w:szCs w:val="24"/>
        </w:rPr>
        <w:t>Катынская трагедия.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«Зимняя война» с Финляндией.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i/>
          <w:sz w:val="24"/>
          <w:szCs w:val="24"/>
        </w:rPr>
        <w:t>Наш край в 1920–1930-е гг.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Великая Отечественная война. 1941–1945</w:t>
      </w:r>
      <w:r w:rsidR="00264076">
        <w:rPr>
          <w:rFonts w:ascii="Times New Roman" w:hAnsi="Times New Roman" w:cs="Times New Roman"/>
          <w:b/>
          <w:sz w:val="24"/>
          <w:szCs w:val="24"/>
        </w:rPr>
        <w:t xml:space="preserve"> (6 часов)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</w:r>
      <w:r w:rsidRPr="002D5DEE">
        <w:rPr>
          <w:rFonts w:ascii="Times New Roman" w:hAnsi="Times New Roman" w:cs="Times New Roman"/>
          <w:i/>
          <w:sz w:val="24"/>
          <w:szCs w:val="24"/>
        </w:rPr>
        <w:t>Роль партии в мобилизации сил на отпор врагу.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Создание дивизий народного ополчения.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Смоленское сражение. </w:t>
      </w:r>
      <w:r w:rsidRPr="002D5DEE">
        <w:rPr>
          <w:rFonts w:ascii="Times New Roman" w:hAnsi="Times New Roman" w:cs="Times New Roman"/>
          <w:i/>
          <w:sz w:val="24"/>
          <w:szCs w:val="24"/>
        </w:rPr>
        <w:t>Наступление советских войск под Ельней.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Начало блокады Ленинграда. Оборона Одессы и Севастополя. Срыв гитлеровских планов «молниеносной войны».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Неудача Ржевско-Вяземской операции. Битва за Воронеж.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</w:r>
      <w:r w:rsidRPr="002D5DEE">
        <w:rPr>
          <w:rFonts w:ascii="Times New Roman" w:hAnsi="Times New Roman" w:cs="Times New Roman"/>
          <w:i/>
          <w:sz w:val="24"/>
          <w:szCs w:val="24"/>
        </w:rPr>
        <w:t>Эвакуация предприятий, населения и ресурсов. Введение норм военной дисциплины на производстве и транспорте.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Нацистский оккупационный режим. «Генеральный план Ост». Массовые преступления гитлеровцев против советских граждан. </w:t>
      </w:r>
      <w:r w:rsidRPr="002D5DEE">
        <w:rPr>
          <w:rFonts w:ascii="Times New Roman" w:hAnsi="Times New Roman" w:cs="Times New Roman"/>
          <w:i/>
          <w:sz w:val="24"/>
          <w:szCs w:val="24"/>
        </w:rPr>
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Начало массового сопротивления врагу. </w:t>
      </w:r>
      <w:r w:rsidRPr="002D5DEE">
        <w:rPr>
          <w:rFonts w:ascii="Times New Roman" w:hAnsi="Times New Roman" w:cs="Times New Roman"/>
          <w:i/>
          <w:sz w:val="24"/>
          <w:szCs w:val="24"/>
        </w:rPr>
        <w:t>Восстания в нацистских лагерях.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Развертывание партизанского движения. Коренной перелом в ходе войны (осень 1942 – 1943 г.). </w:t>
      </w:r>
      <w:r w:rsidRPr="002D5DEE">
        <w:rPr>
          <w:rFonts w:ascii="Times New Roman" w:hAnsi="Times New Roman" w:cs="Times New Roman"/>
          <w:sz w:val="24"/>
          <w:szCs w:val="24"/>
        </w:rPr>
        <w:lastRenderedPageBreak/>
        <w:t xml:space="preserve">Сталинградская битва. Германское наступление весной–летом 1942 г. Поражение советских войск в Крыму. Битва за Кавказ. Оборона Сталинграда. </w:t>
      </w:r>
      <w:r w:rsidRPr="002D5DEE">
        <w:rPr>
          <w:rFonts w:ascii="Times New Roman" w:hAnsi="Times New Roman" w:cs="Times New Roman"/>
          <w:i/>
          <w:sz w:val="24"/>
          <w:szCs w:val="24"/>
        </w:rPr>
        <w:t>«Дом Павлова».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Окружение неприятельской группировки под Сталинградом и </w:t>
      </w:r>
      <w:r w:rsidRPr="002D5DEE">
        <w:rPr>
          <w:rFonts w:ascii="Times New Roman" w:hAnsi="Times New Roman" w:cs="Times New Roman"/>
          <w:i/>
          <w:sz w:val="24"/>
          <w:szCs w:val="24"/>
        </w:rPr>
        <w:t>наступление на Ржевском направлении</w:t>
      </w:r>
      <w:r w:rsidRPr="002D5DEE">
        <w:rPr>
          <w:rFonts w:ascii="Times New Roman" w:hAnsi="Times New Roman" w:cs="Times New Roman"/>
          <w:sz w:val="24"/>
          <w:szCs w:val="24"/>
        </w:rPr>
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</w:r>
      <w:r w:rsidRPr="002D5DEE">
        <w:rPr>
          <w:rFonts w:ascii="Times New Roman" w:hAnsi="Times New Roman" w:cs="Times New Roman"/>
          <w:i/>
          <w:sz w:val="24"/>
          <w:szCs w:val="24"/>
        </w:rPr>
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Человек и война: единство фронта и тыла. «Всё для фронта, всё для победы!». Трудовой подвиг народа. </w:t>
      </w:r>
      <w:r w:rsidRPr="002D5DEE">
        <w:rPr>
          <w:rFonts w:ascii="Times New Roman" w:hAnsi="Times New Roman" w:cs="Times New Roman"/>
          <w:i/>
          <w:sz w:val="24"/>
          <w:szCs w:val="24"/>
        </w:rPr>
        <w:t>Роль женщин и подростков в промышленном и сельскохозяйственном производстве. Самоотверженный труд ученых.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Помощь населения фронту. Добровольные взносы в фонд обороны. Помощь эвакуированным.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Повседневность военного времени. </w:t>
      </w:r>
      <w:r w:rsidRPr="002D5DEE">
        <w:rPr>
          <w:rFonts w:ascii="Times New Roman" w:hAnsi="Times New Roman" w:cs="Times New Roman"/>
          <w:i/>
          <w:sz w:val="24"/>
          <w:szCs w:val="24"/>
        </w:rPr>
        <w:t>Фронтовая повседневность. Боевое братство. Женщины на войне. Письма с фронта и на фронт. Повседневность в советском тылу.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Военная дисциплина на производстве. Карточная система и нормы снабжения в городах. Положение в деревне.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</w:r>
      <w:r w:rsidRPr="002D5DEE">
        <w:rPr>
          <w:rFonts w:ascii="Times New Roman" w:hAnsi="Times New Roman" w:cs="Times New Roman"/>
          <w:i/>
          <w:sz w:val="24"/>
          <w:szCs w:val="24"/>
        </w:rPr>
        <w:t>Фронтовые корреспонденты.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Выступления фронтовых концертных бригад. </w:t>
      </w:r>
      <w:r w:rsidRPr="002D5DEE">
        <w:rPr>
          <w:rFonts w:ascii="Times New Roman" w:hAnsi="Times New Roman" w:cs="Times New Roman"/>
          <w:i/>
          <w:sz w:val="24"/>
          <w:szCs w:val="24"/>
        </w:rPr>
        <w:t>Песенное творчество и фольклор. Кино военных лет.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Государство и церковь в годы войны. </w:t>
      </w:r>
      <w:r w:rsidRPr="002D5DEE">
        <w:rPr>
          <w:rFonts w:ascii="Times New Roman" w:hAnsi="Times New Roman" w:cs="Times New Roman"/>
          <w:i/>
          <w:sz w:val="24"/>
          <w:szCs w:val="24"/>
        </w:rPr>
        <w:t>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СССР и союзники. Проблема второго фронта. Ленд-лиз. Тегеранская конференция 1943 г. </w:t>
      </w:r>
      <w:r w:rsidRPr="002D5DEE">
        <w:rPr>
          <w:rFonts w:ascii="Times New Roman" w:hAnsi="Times New Roman" w:cs="Times New Roman"/>
          <w:i/>
          <w:sz w:val="24"/>
          <w:szCs w:val="24"/>
        </w:rPr>
        <w:t>Французский авиационный полк «Нормандия-Неман», а также польские и чехословацкие воинские части на советско-германском фронте.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</w:t>
      </w:r>
      <w:r w:rsidRPr="002D5DEE">
        <w:rPr>
          <w:rFonts w:ascii="Times New Roman" w:hAnsi="Times New Roman" w:cs="Times New Roman"/>
          <w:i/>
          <w:sz w:val="24"/>
          <w:szCs w:val="24"/>
        </w:rPr>
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Битва за Берлин и окончание войны в Европе. Висло-Одерская операция. Капитуляция Германии. </w:t>
      </w:r>
      <w:r w:rsidRPr="002D5DEE">
        <w:rPr>
          <w:rFonts w:ascii="Times New Roman" w:hAnsi="Times New Roman" w:cs="Times New Roman"/>
          <w:i/>
          <w:sz w:val="24"/>
          <w:szCs w:val="24"/>
        </w:rPr>
        <w:t>Репатриация советских граждан в ходе войны и после ее окончания</w:t>
      </w:r>
      <w:r w:rsidRPr="002D5DEE">
        <w:rPr>
          <w:rFonts w:ascii="Times New Roman" w:hAnsi="Times New Roman" w:cs="Times New Roman"/>
          <w:sz w:val="24"/>
          <w:szCs w:val="24"/>
        </w:rPr>
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</w:r>
      <w:r w:rsidRPr="002D5DEE">
        <w:rPr>
          <w:rFonts w:ascii="Times New Roman" w:hAnsi="Times New Roman" w:cs="Times New Roman"/>
          <w:i/>
          <w:sz w:val="24"/>
          <w:szCs w:val="24"/>
        </w:rPr>
        <w:t>Начало советского «Атомного проекта».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Реэвакуация и нормализация повседневной жизни. </w:t>
      </w:r>
      <w:r w:rsidRPr="002D5DEE">
        <w:rPr>
          <w:rFonts w:ascii="Times New Roman" w:hAnsi="Times New Roman" w:cs="Times New Roman"/>
          <w:sz w:val="24"/>
          <w:szCs w:val="24"/>
        </w:rPr>
        <w:lastRenderedPageBreak/>
        <w:t xml:space="preserve">ГУЛАГ. Депортация «репрессированных народов». </w:t>
      </w:r>
      <w:r w:rsidRPr="002D5DEE">
        <w:rPr>
          <w:rFonts w:ascii="Times New Roman" w:hAnsi="Times New Roman" w:cs="Times New Roman"/>
          <w:i/>
          <w:sz w:val="24"/>
          <w:szCs w:val="24"/>
        </w:rPr>
        <w:t>Взаимоотношения государства и церкви. Поместный собор 1945 г.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Антигитлеровская коалиция. Открытие Второго фронта в Европе. Ялтинская конференция 1945 г.: основные решения и дискуссии. </w:t>
      </w:r>
      <w:r w:rsidRPr="002D5DEE">
        <w:rPr>
          <w:rFonts w:ascii="Times New Roman" w:hAnsi="Times New Roman" w:cs="Times New Roman"/>
          <w:i/>
          <w:sz w:val="24"/>
          <w:szCs w:val="24"/>
        </w:rPr>
        <w:t>Обязательство Советского Союза выступить против Японии.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</w:t>
      </w:r>
      <w:r w:rsidRPr="002D5DEE">
        <w:rPr>
          <w:rFonts w:ascii="Times New Roman" w:hAnsi="Times New Roman" w:cs="Times New Roman"/>
          <w:i/>
          <w:sz w:val="24"/>
          <w:szCs w:val="24"/>
        </w:rPr>
        <w:t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Истоки «холодной войны».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Нюрнбергский и Токийский судебные процессы. Осуждение главных военных преступников.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A05D8E" w:rsidRPr="00D33C93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i/>
          <w:sz w:val="24"/>
          <w:szCs w:val="24"/>
        </w:rPr>
        <w:t>Наш край в годы Великой Отечественной войны.</w:t>
      </w:r>
    </w:p>
    <w:p w:rsidR="00A05D8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Апогей и кризис советской системы. 1945–1991 гг. «Поздний сталинизм» (1945–1953)</w:t>
      </w:r>
    </w:p>
    <w:p w:rsidR="00264076" w:rsidRPr="002D5DEE" w:rsidRDefault="00264076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(17 часов)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 w:rsidRPr="002D5DEE">
        <w:rPr>
          <w:rFonts w:ascii="Times New Roman" w:hAnsi="Times New Roman" w:cs="Times New Roman"/>
          <w:i/>
          <w:sz w:val="24"/>
          <w:szCs w:val="24"/>
        </w:rPr>
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</w:r>
      <w:r w:rsidRPr="002D5DEE">
        <w:rPr>
          <w:rFonts w:ascii="Times New Roman" w:hAnsi="Times New Roman" w:cs="Times New Roman"/>
          <w:i/>
          <w:sz w:val="24"/>
          <w:szCs w:val="24"/>
        </w:rPr>
        <w:t>Помощь не затронутых войной национальных республик в восстановлении западных регионов СССР.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Репарации, их размеры и значение для экономики.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</w:r>
      <w:r w:rsidRPr="002D5DEE">
        <w:rPr>
          <w:rFonts w:ascii="Times New Roman" w:hAnsi="Times New Roman" w:cs="Times New Roman"/>
          <w:i/>
          <w:sz w:val="24"/>
          <w:szCs w:val="24"/>
        </w:rPr>
        <w:t>Т.Д. Лысенко и «лысенковщина».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</w:t>
      </w:r>
      <w:r w:rsidRPr="002D5DEE">
        <w:rPr>
          <w:rFonts w:ascii="Times New Roman" w:hAnsi="Times New Roman" w:cs="Times New Roman"/>
          <w:sz w:val="24"/>
          <w:szCs w:val="24"/>
        </w:rPr>
        <w:lastRenderedPageBreak/>
        <w:t xml:space="preserve">Конфликт с Югославией. </w:t>
      </w:r>
      <w:r w:rsidRPr="002D5DEE">
        <w:rPr>
          <w:rFonts w:ascii="Times New Roman" w:hAnsi="Times New Roman" w:cs="Times New Roman"/>
          <w:i/>
          <w:sz w:val="24"/>
          <w:szCs w:val="24"/>
        </w:rPr>
        <w:t>Коминформбюро.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Организация Североатлантического договора (НАТО). Создание Организации Варшавского договора. Война в Корее.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И.В. Сталин </w:t>
      </w:r>
      <w:r w:rsidRPr="002D5DEE">
        <w:rPr>
          <w:rFonts w:ascii="Times New Roman" w:hAnsi="Times New Roman" w:cs="Times New Roman"/>
          <w:sz w:val="24"/>
          <w:szCs w:val="24"/>
          <w:shd w:val="clear" w:color="auto" w:fill="FFFFFF"/>
        </w:rPr>
        <w:t>в оценках современников и историков.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«Оттепель»: середина 1950-х – первая половина 1960-х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</w:r>
      <w:r w:rsidRPr="002D5DEE">
        <w:rPr>
          <w:rFonts w:ascii="Times New Roman" w:hAnsi="Times New Roman" w:cs="Times New Roman"/>
          <w:i/>
          <w:sz w:val="24"/>
          <w:szCs w:val="24"/>
        </w:rPr>
        <w:t>Реакция на доклад Хрущева в стране и мире.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Частичная десталинизация: содержание и противоречия. </w:t>
      </w:r>
      <w:r w:rsidRPr="002D5DEE">
        <w:rPr>
          <w:rFonts w:ascii="Times New Roman" w:hAnsi="Times New Roman" w:cs="Times New Roman"/>
          <w:i/>
          <w:sz w:val="24"/>
          <w:szCs w:val="24"/>
        </w:rPr>
        <w:t>Внутрипартийная демократизация.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</w:r>
      <w:r w:rsidRPr="002D5DEE">
        <w:rPr>
          <w:rFonts w:ascii="Times New Roman" w:hAnsi="Times New Roman" w:cs="Times New Roman"/>
          <w:sz w:val="24"/>
          <w:szCs w:val="24"/>
        </w:rPr>
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</w:r>
      <w:r w:rsidRPr="002D5DEE">
        <w:rPr>
          <w:rFonts w:ascii="Times New Roman" w:hAnsi="Times New Roman" w:cs="Times New Roman"/>
          <w:i/>
          <w:sz w:val="24"/>
          <w:szCs w:val="24"/>
        </w:rPr>
        <w:t>Поэтические вечера в Политехническом музее. Образование и наука. Приоткрытие «железного занавеса».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Всемирный фестиваль молодежи и студентов 1957 г. </w:t>
      </w:r>
      <w:r w:rsidRPr="002D5DEE">
        <w:rPr>
          <w:rFonts w:ascii="Times New Roman" w:hAnsi="Times New Roman" w:cs="Times New Roman"/>
          <w:i/>
          <w:sz w:val="24"/>
          <w:szCs w:val="24"/>
        </w:rPr>
        <w:t>Популярные формы досуга. Развитие внутреннего и международного туризма.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Учреждение Московского кинофестиваля. </w:t>
      </w:r>
      <w:r w:rsidRPr="002D5DEE">
        <w:rPr>
          <w:rFonts w:ascii="Times New Roman" w:hAnsi="Times New Roman" w:cs="Times New Roman"/>
          <w:i/>
          <w:sz w:val="24"/>
          <w:szCs w:val="24"/>
        </w:rPr>
        <w:t>Роль телевидения в жизни общества. Легитимация моды и попытки создания «советской моды».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Неофициальная культура. Неформальные формы общественной жизни: «кафе» и «кухни».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«Стиляги». Хрущев и интеллигенция. Антирелигиозные кампании. Гонения на церковь. Диссиденты. </w:t>
      </w:r>
      <w:r w:rsidRPr="002D5DEE">
        <w:rPr>
          <w:rFonts w:ascii="Times New Roman" w:hAnsi="Times New Roman" w:cs="Times New Roman"/>
          <w:i/>
          <w:sz w:val="24"/>
          <w:szCs w:val="24"/>
        </w:rPr>
        <w:t>Самиздат и «тамиздат».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</w:r>
      <w:r w:rsidRPr="002D5DEE">
        <w:rPr>
          <w:rFonts w:ascii="Times New Roman" w:hAnsi="Times New Roman" w:cs="Times New Roman"/>
          <w:i/>
          <w:sz w:val="24"/>
          <w:szCs w:val="24"/>
        </w:rPr>
        <w:t>Перемены в научно-технической политике.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Первые советские ЭВМ. Появление гражданской реактивной авиации.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  <w:r w:rsidRPr="002D5DEE">
        <w:rPr>
          <w:rFonts w:ascii="Times New Roman" w:hAnsi="Times New Roman" w:cs="Times New Roman"/>
          <w:i/>
          <w:sz w:val="24"/>
          <w:szCs w:val="24"/>
        </w:rPr>
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ХХII Съезд КПСС и программа построения коммунизма в СССР. Воспитание «нового человека». </w:t>
      </w:r>
      <w:r w:rsidRPr="002D5DEE">
        <w:rPr>
          <w:rFonts w:ascii="Times New Roman" w:hAnsi="Times New Roman" w:cs="Times New Roman"/>
          <w:i/>
          <w:sz w:val="24"/>
          <w:szCs w:val="24"/>
        </w:rPr>
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Массовое жилищное строительство. «Хрущевки». Рост доходов населения и дефицит товаров народного потребления. Внешняя политика. </w:t>
      </w:r>
      <w:r w:rsidRPr="002D5DEE">
        <w:rPr>
          <w:rFonts w:ascii="Times New Roman" w:hAnsi="Times New Roman" w:cs="Times New Roman"/>
          <w:sz w:val="24"/>
          <w:szCs w:val="24"/>
        </w:rPr>
        <w:lastRenderedPageBreak/>
        <w:t xml:space="preserve">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r w:rsidRPr="002D5DEE">
        <w:rPr>
          <w:rFonts w:ascii="Times New Roman" w:hAnsi="Times New Roman" w:cs="Times New Roman"/>
          <w:i/>
          <w:sz w:val="24"/>
          <w:szCs w:val="24"/>
        </w:rPr>
        <w:t>Новочеркасские события.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Смещение Н.С. Хрущева и приход к власти Л.И. Брежнева. </w:t>
      </w:r>
      <w:r w:rsidRPr="002D5DEE">
        <w:rPr>
          <w:rFonts w:ascii="Times New Roman" w:hAnsi="Times New Roman" w:cs="Times New Roman"/>
          <w:i/>
          <w:sz w:val="24"/>
          <w:szCs w:val="24"/>
        </w:rPr>
        <w:t>Оценка Хрущева и его реформ современниками и историками.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i/>
          <w:sz w:val="24"/>
          <w:szCs w:val="24"/>
        </w:rPr>
        <w:t>Наш край в 1953–1964 гг.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Советское общество в середине 1960-х – начале 1980-х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r w:rsidRPr="002D5DEE">
        <w:rPr>
          <w:rFonts w:ascii="Times New Roman" w:hAnsi="Times New Roman" w:cs="Times New Roman"/>
          <w:i/>
          <w:sz w:val="24"/>
          <w:szCs w:val="24"/>
        </w:rPr>
        <w:t>Десталинизация и ресталинизация.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Экономические реформы 1960-х гг. Новые ориентиры аграрной политики. «Косыгинская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МГУ им М.В. Ломоносова. Академия наук СССР. Новосибирский Академгородок.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 и очереди.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</w:r>
      <w:r w:rsidRPr="002D5DEE">
        <w:rPr>
          <w:rFonts w:ascii="Times New Roman" w:hAnsi="Times New Roman" w:cs="Times New Roman"/>
          <w:i/>
          <w:sz w:val="24"/>
          <w:szCs w:val="24"/>
        </w:rPr>
        <w:t>Неформалы (КСП, движение КВН и др.)</w:t>
      </w:r>
      <w:r w:rsidRPr="002D5DEE">
        <w:rPr>
          <w:rFonts w:ascii="Times New Roman" w:hAnsi="Times New Roman" w:cs="Times New Roman"/>
          <w:sz w:val="24"/>
          <w:szCs w:val="24"/>
        </w:rPr>
        <w:t xml:space="preserve">. Диссидентский вызов. Первые правозащитные выступления. </w:t>
      </w:r>
      <w:r w:rsidRPr="002D5DEE">
        <w:rPr>
          <w:rFonts w:ascii="Times New Roman" w:hAnsi="Times New Roman" w:cs="Times New Roman"/>
          <w:i/>
          <w:sz w:val="24"/>
          <w:szCs w:val="24"/>
        </w:rPr>
        <w:t>А.Д. Сахаров и А.И. Солженицын.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Религиозные искания. Национальные движения.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z w:val="24"/>
          <w:szCs w:val="24"/>
        </w:rPr>
        <w:t>Борьба с инакомыслием. Судебные процессы. Цензура и самиздат.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</w:r>
      <w:r w:rsidRPr="002D5DEE">
        <w:rPr>
          <w:rFonts w:ascii="Times New Roman" w:hAnsi="Times New Roman" w:cs="Times New Roman"/>
          <w:i/>
          <w:sz w:val="24"/>
          <w:szCs w:val="24"/>
        </w:rPr>
        <w:t>«Доктрина Брежнева».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</w:t>
      </w:r>
      <w:r w:rsidRPr="002D5DEE">
        <w:rPr>
          <w:rFonts w:ascii="Times New Roman" w:hAnsi="Times New Roman" w:cs="Times New Roman"/>
          <w:sz w:val="24"/>
          <w:szCs w:val="24"/>
        </w:rPr>
        <w:lastRenderedPageBreak/>
        <w:t xml:space="preserve">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</w:r>
      <w:r w:rsidRPr="002D5DEE">
        <w:rPr>
          <w:rFonts w:ascii="Times New Roman" w:hAnsi="Times New Roman" w:cs="Times New Roman"/>
          <w:i/>
          <w:sz w:val="24"/>
          <w:szCs w:val="24"/>
        </w:rPr>
        <w:t>Подъем антикоммунистических настроений в Восточной Европе. Кризис просоветских режимов.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Л.И. Брежнев в оценках современников и историков.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i/>
          <w:sz w:val="24"/>
          <w:szCs w:val="24"/>
        </w:rPr>
        <w:t>Наш край в 1964–1985 гг.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Политика «перестройки». Распад СССР (1985–1991)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 w:rsidRPr="002D5DEE">
        <w:rPr>
          <w:rFonts w:ascii="Times New Roman" w:hAnsi="Times New Roman" w:cs="Times New Roman"/>
          <w:i/>
          <w:sz w:val="24"/>
          <w:szCs w:val="24"/>
        </w:rPr>
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</w:r>
      <w:r w:rsidRPr="002D5DEE">
        <w:rPr>
          <w:rFonts w:ascii="Times New Roman" w:hAnsi="Times New Roman" w:cs="Times New Roman"/>
          <w:i/>
          <w:sz w:val="24"/>
          <w:szCs w:val="24"/>
        </w:rPr>
        <w:t>Концепция социализма «с человеческим лицом». Вторая волна десталинизации.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</w:t>
      </w:r>
      <w:r w:rsidRPr="002D5DEE">
        <w:rPr>
          <w:rFonts w:ascii="Times New Roman" w:hAnsi="Times New Roman" w:cs="Times New Roman"/>
          <w:i/>
          <w:sz w:val="24"/>
          <w:szCs w:val="24"/>
        </w:rPr>
        <w:t>Б.Н. Ельцин – единый лидер демократических сил. Противостояние союзной (Горбачев) и российской (Ельцин) власти.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Введение поста президента и избрание М.С. Горбачева Президентом СССР.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Учреждение в РСФСР Конституционного суда и складывание системы разделения властей.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Дестабилизирующая роль «войны законов» (союзного и республиканского законодательства). Углубление политического кризиса.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Усиление центробежных тенденций и угрозы распада СССР. Провозглашение независимости Литвой, Эстонией и Латвией. </w:t>
      </w:r>
      <w:r w:rsidRPr="002D5DEE">
        <w:rPr>
          <w:rFonts w:ascii="Times New Roman" w:hAnsi="Times New Roman" w:cs="Times New Roman"/>
          <w:i/>
          <w:sz w:val="24"/>
          <w:szCs w:val="24"/>
        </w:rPr>
        <w:t>Ситуация на Северном Кавказе.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Декларация </w:t>
      </w:r>
      <w:r w:rsidRPr="002D5DEE">
        <w:rPr>
          <w:rFonts w:ascii="Times New Roman" w:hAnsi="Times New Roman" w:cs="Times New Roman"/>
          <w:sz w:val="24"/>
          <w:szCs w:val="24"/>
        </w:rPr>
        <w:lastRenderedPageBreak/>
        <w:t xml:space="preserve">о государственном суверенитете РСФСР. Дискуссии о путях обновлении Союза ССР. </w:t>
      </w:r>
      <w:r w:rsidRPr="002D5DEE">
        <w:rPr>
          <w:rFonts w:ascii="Times New Roman" w:hAnsi="Times New Roman" w:cs="Times New Roman"/>
          <w:i/>
          <w:sz w:val="24"/>
          <w:szCs w:val="24"/>
        </w:rPr>
        <w:t>План «автономизации» – предоставления автономиям статуса союзных республик.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</w:r>
      <w:r w:rsidRPr="002D5DEE">
        <w:rPr>
          <w:rFonts w:ascii="Times New Roman" w:hAnsi="Times New Roman" w:cs="Times New Roman"/>
          <w:i/>
          <w:sz w:val="24"/>
          <w:szCs w:val="24"/>
        </w:rPr>
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</w:r>
      <w:r w:rsidRPr="002D5DEE">
        <w:rPr>
          <w:rFonts w:ascii="Times New Roman" w:hAnsi="Times New Roman" w:cs="Times New Roman"/>
          <w:i/>
          <w:sz w:val="24"/>
          <w:szCs w:val="24"/>
        </w:rPr>
        <w:t>Референдум о независимости Украины.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Оформление фактического распада СССР и создание СНГ (Беловежское и Алма-Атинское соглашения). </w:t>
      </w:r>
      <w:r w:rsidRPr="002D5DEE">
        <w:rPr>
          <w:rFonts w:ascii="Times New Roman" w:hAnsi="Times New Roman" w:cs="Times New Roman"/>
          <w:i/>
          <w:sz w:val="24"/>
          <w:szCs w:val="24"/>
        </w:rPr>
        <w:t>Реакция мирового сообщества на распад СССР. Решение проблемы советского ядерного оружия.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Россия как преемник СССР на международной арене. Горбачев, Ельцин и «перестройка» в общественном сознании.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М.С. Горбачев </w:t>
      </w:r>
      <w:r w:rsidRPr="002D5DEE">
        <w:rPr>
          <w:rFonts w:ascii="Times New Roman" w:hAnsi="Times New Roman" w:cs="Times New Roman"/>
          <w:sz w:val="24"/>
          <w:szCs w:val="24"/>
          <w:shd w:val="clear" w:color="auto" w:fill="FFFFFF"/>
        </w:rPr>
        <w:t>в оценках современников и историков.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i/>
          <w:sz w:val="24"/>
          <w:szCs w:val="24"/>
        </w:rPr>
        <w:t>Наш край в 1985–1991 гг.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Российская Федерация в 1992–2012 гг.</w:t>
      </w:r>
      <w:r w:rsidR="00264076">
        <w:rPr>
          <w:rFonts w:ascii="Times New Roman" w:hAnsi="Times New Roman" w:cs="Times New Roman"/>
          <w:b/>
          <w:sz w:val="24"/>
          <w:szCs w:val="24"/>
        </w:rPr>
        <w:t xml:space="preserve"> (4 часа)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Становление новой России (1992–1999)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</w:r>
      <w:r w:rsidRPr="002D5DEE">
        <w:rPr>
          <w:rFonts w:ascii="Times New Roman" w:hAnsi="Times New Roman" w:cs="Times New Roman"/>
          <w:i/>
          <w:sz w:val="24"/>
          <w:szCs w:val="24"/>
        </w:rPr>
        <w:t>Предоставление Б.Н. Ельцину дополнительных полномочий для успешного проведения реформ.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Долларизация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От сотрудничества к противостоянию исполнительной и законодательной власти в 1992–1993 гг. </w:t>
      </w:r>
      <w:r w:rsidRPr="002D5DEE">
        <w:rPr>
          <w:rFonts w:ascii="Times New Roman" w:hAnsi="Times New Roman" w:cs="Times New Roman"/>
          <w:i/>
          <w:sz w:val="24"/>
          <w:szCs w:val="24"/>
        </w:rPr>
        <w:t>Решение Конституционного суда РФ по «делу КПСС».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Нарастание политико-конституционного кризиса в условиях ухудшения экономической ситуации. </w:t>
      </w:r>
      <w:r w:rsidRPr="002D5DEE">
        <w:rPr>
          <w:rFonts w:ascii="Times New Roman" w:hAnsi="Times New Roman" w:cs="Times New Roman"/>
          <w:i/>
          <w:sz w:val="24"/>
          <w:szCs w:val="24"/>
        </w:rPr>
        <w:t>Апрельский референдум 1993 г. – попытка правового разрешения политического кризиса.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Указ Б.Н. Ельцина № 1400 и его оценка Конституционным судом.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Возможность мирного выхода из политического кризиса. «Нулевой вариант». Позиция регионов. Посреднические усилия </w:t>
      </w:r>
      <w:r w:rsidRPr="002D5DEE">
        <w:rPr>
          <w:rFonts w:ascii="Times New Roman" w:hAnsi="Times New Roman" w:cs="Times New Roman"/>
          <w:i/>
          <w:sz w:val="24"/>
          <w:szCs w:val="24"/>
        </w:rPr>
        <w:lastRenderedPageBreak/>
        <w:t>Русской православной церкви.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Трагические события осени 1993 г. в Москве. </w:t>
      </w:r>
      <w:r w:rsidRPr="002D5DEE">
        <w:rPr>
          <w:rFonts w:ascii="Times New Roman" w:hAnsi="Times New Roman" w:cs="Times New Roman"/>
          <w:i/>
          <w:sz w:val="24"/>
          <w:szCs w:val="24"/>
        </w:rPr>
        <w:t>Обстрел Белого дома. Последующее решение об амнистии участников октябрьских событий 1993 г.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</w:r>
      <w:r w:rsidRPr="002D5DEE">
        <w:rPr>
          <w:rFonts w:ascii="Times New Roman" w:hAnsi="Times New Roman" w:cs="Times New Roman"/>
          <w:i/>
          <w:sz w:val="24"/>
          <w:szCs w:val="24"/>
        </w:rPr>
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</w:r>
      <w:r w:rsidRPr="002D5DEE">
        <w:rPr>
          <w:rFonts w:ascii="Times New Roman" w:hAnsi="Times New Roman" w:cs="Times New Roman"/>
          <w:i/>
          <w:sz w:val="24"/>
          <w:szCs w:val="24"/>
        </w:rPr>
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Взаимоотношения Центра и субъектов Федерации. </w:t>
      </w:r>
      <w:r w:rsidRPr="002D5DEE">
        <w:rPr>
          <w:rFonts w:ascii="Times New Roman" w:hAnsi="Times New Roman" w:cs="Times New Roman"/>
          <w:i/>
          <w:sz w:val="24"/>
          <w:szCs w:val="24"/>
        </w:rPr>
        <w:t>Опасность исламского фундаментализма.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</w:r>
      <w:r w:rsidRPr="002D5DEE">
        <w:rPr>
          <w:rFonts w:ascii="Times New Roman" w:hAnsi="Times New Roman" w:cs="Times New Roman"/>
          <w:i/>
          <w:sz w:val="24"/>
          <w:szCs w:val="24"/>
        </w:rPr>
        <w:t>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</w:r>
      <w:r w:rsidRPr="002D5DEE">
        <w:rPr>
          <w:rFonts w:ascii="Times New Roman" w:hAnsi="Times New Roman" w:cs="Times New Roman"/>
          <w:i/>
          <w:sz w:val="24"/>
          <w:szCs w:val="24"/>
        </w:rPr>
        <w:t>Вывод денежных активов из страны.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Дефолт 1998 г. и его последствия. Повседневная жизнь и общественные настроения россиян в условиях реформ. </w:t>
      </w:r>
      <w:r w:rsidRPr="002D5DEE">
        <w:rPr>
          <w:rFonts w:ascii="Times New Roman" w:hAnsi="Times New Roman" w:cs="Times New Roman"/>
          <w:i/>
          <w:sz w:val="24"/>
          <w:szCs w:val="24"/>
        </w:rPr>
        <w:t>Общественные настроения в зеркале социологических исследований. Представления о либерализме и демократии.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</w:r>
      <w:r w:rsidRPr="002D5DEE">
        <w:rPr>
          <w:rFonts w:ascii="Times New Roman" w:hAnsi="Times New Roman" w:cs="Times New Roman"/>
          <w:i/>
          <w:sz w:val="24"/>
          <w:szCs w:val="24"/>
        </w:rPr>
        <w:t>Основные политические партии и движения 1990-х гг., их лидеры и платформы.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Кризис центральной власти. Президентские выборы 1996 г.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Политтехнологии.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«Семибанкирщина». «Олигархический» капитализм. </w:t>
      </w:r>
      <w:r w:rsidRPr="002D5DEE">
        <w:rPr>
          <w:rFonts w:ascii="Times New Roman" w:hAnsi="Times New Roman" w:cs="Times New Roman"/>
          <w:i/>
          <w:sz w:val="24"/>
          <w:szCs w:val="24"/>
        </w:rPr>
        <w:t>Правительства В.С. Черномырдина и Е.М. Примакова.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Обострение ситуации на Северном Кавказе. Вторжение </w:t>
      </w:r>
      <w:r w:rsidRPr="002D5DEE">
        <w:rPr>
          <w:rFonts w:ascii="Times New Roman" w:hAnsi="Times New Roman" w:cs="Times New Roman"/>
          <w:sz w:val="24"/>
          <w:szCs w:val="24"/>
        </w:rPr>
        <w:lastRenderedPageBreak/>
        <w:t xml:space="preserve">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Б.Н. Ельцин </w:t>
      </w:r>
      <w:r w:rsidRPr="002D5DEE">
        <w:rPr>
          <w:rFonts w:ascii="Times New Roman" w:hAnsi="Times New Roman" w:cs="Times New Roman"/>
          <w:sz w:val="24"/>
          <w:szCs w:val="24"/>
          <w:shd w:val="clear" w:color="auto" w:fill="FFFFFF"/>
        </w:rPr>
        <w:t>в оценках современников и историков.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i/>
          <w:sz w:val="24"/>
          <w:szCs w:val="24"/>
        </w:rPr>
        <w:t>Наш край в 1992–1999 гг.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Россия в 2000-е: вызовы времени и задачи модернизации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D5DEE">
        <w:rPr>
          <w:rFonts w:ascii="Times New Roman" w:hAnsi="Times New Roman" w:cs="Times New Roman"/>
          <w:spacing w:val="-4"/>
          <w:sz w:val="24"/>
          <w:szCs w:val="24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</w:r>
      <w:r w:rsidRPr="002D5DEE">
        <w:rPr>
          <w:rFonts w:ascii="Times New Roman" w:hAnsi="Times New Roman" w:cs="Times New Roman"/>
          <w:i/>
          <w:spacing w:val="-4"/>
          <w:sz w:val="24"/>
          <w:szCs w:val="24"/>
        </w:rPr>
        <w:t>Многопартийность. Политические партии и электорат. Федерализм и сепаратизм.</w:t>
      </w:r>
      <w:r w:rsidRPr="002D5DEE">
        <w:rPr>
          <w:rFonts w:ascii="Times New Roman" w:hAnsi="Times New Roman" w:cs="Times New Roman"/>
          <w:spacing w:val="-4"/>
          <w:sz w:val="24"/>
          <w:szCs w:val="24"/>
        </w:rPr>
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</w:r>
      <w:r w:rsidRPr="002D5DEE">
        <w:rPr>
          <w:rFonts w:ascii="Times New Roman" w:hAnsi="Times New Roman" w:cs="Times New Roman"/>
          <w:i/>
          <w:spacing w:val="-4"/>
          <w:sz w:val="24"/>
          <w:szCs w:val="24"/>
        </w:rPr>
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</w:r>
      <w:r w:rsidRPr="002D5DE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pacing w:val="-4"/>
          <w:sz w:val="24"/>
          <w:szCs w:val="24"/>
        </w:rPr>
        <w:t>Снижение средней продолжительности жизни и тенденции депопуляции. Государственные программы демографического возрождения России.</w:t>
      </w:r>
      <w:r w:rsidRPr="002D5DE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/>
          <w:spacing w:val="-4"/>
          <w:sz w:val="24"/>
          <w:szCs w:val="24"/>
        </w:rPr>
        <w:t>Разработка семейной политики и меры по поощрению рождаемости. Пропаганда спорта и здорового образа жизни.</w:t>
      </w:r>
      <w:r w:rsidRPr="002D5DEE">
        <w:rPr>
          <w:rFonts w:ascii="Times New Roman" w:hAnsi="Times New Roman" w:cs="Times New Roman"/>
          <w:spacing w:val="-4"/>
          <w:sz w:val="24"/>
          <w:szCs w:val="24"/>
        </w:rPr>
        <w:t xml:space="preserve"> Олимпийские и паралимпийские зимние игры 2014 г. в Сочи. </w:t>
      </w:r>
      <w:r w:rsidRPr="002D5DEE">
        <w:rPr>
          <w:rFonts w:ascii="Times New Roman" w:hAnsi="Times New Roman" w:cs="Times New Roman"/>
          <w:i/>
          <w:spacing w:val="-4"/>
          <w:sz w:val="24"/>
          <w:szCs w:val="24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  <w:r w:rsidRPr="002D5DE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Модернизация бытовой сферы. </w:t>
      </w:r>
      <w:r w:rsidRPr="002D5DEE">
        <w:rPr>
          <w:rFonts w:ascii="Times New Roman" w:hAnsi="Times New Roman" w:cs="Times New Roman"/>
          <w:i/>
          <w:sz w:val="24"/>
          <w:szCs w:val="24"/>
        </w:rPr>
        <w:t>Досуг. Россиянин в глобальном информационном пространстве: СМИ, компьютеризация, Интернет. Массовая автомобилизация.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</w:r>
      <w:r w:rsidRPr="002D5DEE">
        <w:rPr>
          <w:rFonts w:ascii="Times New Roman" w:hAnsi="Times New Roman" w:cs="Times New Roman"/>
          <w:i/>
          <w:sz w:val="24"/>
          <w:szCs w:val="24"/>
        </w:rPr>
        <w:t>Центробежные и партнерские тенденции в СНГ. СНГ и ЕврАзЭС.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Отношения с США и Евросоюзом. Вступление России в Совет Европы. </w:t>
      </w:r>
      <w:r w:rsidRPr="002D5DEE">
        <w:rPr>
          <w:rFonts w:ascii="Times New Roman" w:hAnsi="Times New Roman" w:cs="Times New Roman"/>
          <w:i/>
          <w:sz w:val="24"/>
          <w:szCs w:val="24"/>
        </w:rPr>
        <w:t>Деятельность «большой двадцатки». Переговоры о вступлении в ВТО. Дальневосточное и другие направления политики России.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8E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невостребованность результатов их </w:t>
      </w:r>
      <w:r w:rsidRPr="002D5DEE">
        <w:rPr>
          <w:rFonts w:ascii="Times New Roman" w:hAnsi="Times New Roman" w:cs="Times New Roman"/>
          <w:i/>
          <w:sz w:val="24"/>
          <w:szCs w:val="24"/>
        </w:rPr>
        <w:lastRenderedPageBreak/>
        <w:t>открытий.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Религиозные конфессии и повышение их роли в жизни страны. </w:t>
      </w:r>
      <w:r w:rsidRPr="002D5DEE">
        <w:rPr>
          <w:rFonts w:ascii="Times New Roman" w:hAnsi="Times New Roman" w:cs="Times New Roman"/>
          <w:i/>
          <w:sz w:val="24"/>
          <w:szCs w:val="24"/>
        </w:rPr>
        <w:t>Предоставление церкви налоговых льгот. Передача государством зданий и предметов культа для религиозных нужд.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  <w:r w:rsidRPr="002D5DEE">
        <w:rPr>
          <w:rFonts w:ascii="Times New Roman" w:hAnsi="Times New Roman" w:cs="Times New Roman"/>
          <w:i/>
          <w:sz w:val="24"/>
          <w:szCs w:val="24"/>
        </w:rPr>
        <w:t>Наш край в 2000–2012 гг.</w:t>
      </w:r>
    </w:p>
    <w:p w:rsidR="00A05D8E" w:rsidRPr="002D5DEE" w:rsidRDefault="00923272" w:rsidP="00A05D8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A05D8E" w:rsidRPr="002D5DEE">
        <w:rPr>
          <w:rFonts w:ascii="Times New Roman" w:hAnsi="Times New Roman" w:cs="Times New Roman"/>
          <w:b/>
          <w:i/>
          <w:sz w:val="24"/>
          <w:szCs w:val="24"/>
        </w:rPr>
        <w:t>1  класс.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 xml:space="preserve">История. </w:t>
      </w: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Россия до 1914 г. 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От Древней Руси к Российскому государству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Введение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Народы и государства на территории нашей страны в древности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Восточная Европа в середине I тыс. н.э.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Взаимодействие кочевого и оседлого мира в эпоху переселения народов. </w:t>
      </w:r>
      <w:r w:rsidRPr="002D5DEE">
        <w:rPr>
          <w:rFonts w:ascii="Times New Roman" w:hAnsi="Times New Roman" w:cs="Times New Roman"/>
          <w:i/>
          <w:sz w:val="24"/>
          <w:szCs w:val="24"/>
        </w:rPr>
        <w:t>Дискуссии о славянской прародине и происхождении славян.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D5DEE">
        <w:rPr>
          <w:rFonts w:ascii="Times New Roman" w:hAnsi="Times New Roman" w:cs="Times New Roman"/>
          <w:sz w:val="24"/>
          <w:szCs w:val="24"/>
        </w:rPr>
        <w:t>оседи восточных славян.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Образование государства Русь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Норманнский фактор в образовании европейских государств. Предпосылки и особенности формирования государства Русь.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Дискуссии о происхождении Древнерусского государства. </w:t>
      </w:r>
      <w:r w:rsidRPr="002D5DEE">
        <w:rPr>
          <w:rFonts w:ascii="Times New Roman" w:hAnsi="Times New Roman" w:cs="Times New Roman"/>
          <w:sz w:val="24"/>
          <w:szCs w:val="24"/>
        </w:rPr>
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Русь в конце X – начале XII 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Место и роль Руси в Европе. Расцвет Русского государства.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Политический строй. Органы власти и управления. Внутриполитическое развитие. Ярослав Мудрый. Владимир </w:t>
      </w:r>
      <w:r w:rsidRPr="002D5DEE">
        <w:rPr>
          <w:rFonts w:ascii="Times New Roman" w:hAnsi="Times New Roman" w:cs="Times New Roman"/>
          <w:sz w:val="24"/>
          <w:szCs w:val="24"/>
        </w:rPr>
        <w:lastRenderedPageBreak/>
        <w:t>Мономах.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 Древнерусское право: «Русская Правда», церковные уставы. </w:t>
      </w:r>
      <w:r w:rsidRPr="002D5DEE">
        <w:rPr>
          <w:rFonts w:ascii="Times New Roman" w:hAnsi="Times New Roman" w:cs="Times New Roman"/>
          <w:sz w:val="24"/>
          <w:szCs w:val="24"/>
        </w:rPr>
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Русь в середине XII – начале XIII 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bCs/>
          <w:sz w:val="24"/>
          <w:szCs w:val="24"/>
        </w:rPr>
        <w:t xml:space="preserve">Причины, особенности и последствия политической раздробленности на Руси.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системы </w:t>
      </w:r>
      <w:r w:rsidRPr="002D5D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земель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– самостоятельных государств.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Дискуссии о путях и центрах объединения русских земель. </w:t>
      </w:r>
      <w:r w:rsidRPr="002D5DEE">
        <w:rPr>
          <w:rFonts w:ascii="Times New Roman" w:hAnsi="Times New Roman" w:cs="Times New Roman"/>
          <w:sz w:val="24"/>
          <w:szCs w:val="24"/>
        </w:rPr>
        <w:t>И</w:t>
      </w:r>
      <w:r w:rsidRPr="002D5DEE">
        <w:rPr>
          <w:rFonts w:ascii="Times New Roman" w:hAnsi="Times New Roman" w:cs="Times New Roman"/>
          <w:bCs/>
          <w:sz w:val="24"/>
          <w:szCs w:val="24"/>
        </w:rPr>
        <w:t xml:space="preserve">зменения в политическом строе.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Эволюция общественного строя и права. </w:t>
      </w:r>
      <w:r w:rsidRPr="002D5DEE">
        <w:rPr>
          <w:rFonts w:ascii="Times New Roman" w:hAnsi="Times New Roman" w:cs="Times New Roman"/>
          <w:bCs/>
          <w:sz w:val="24"/>
          <w:szCs w:val="24"/>
        </w:rPr>
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русской культуры: формирование региональных центров. Летописание и его центры. «Слово о полку Игореве». </w:t>
      </w:r>
      <w:r w:rsidRPr="002D5DEE">
        <w:rPr>
          <w:rFonts w:ascii="Times New Roman" w:hAnsi="Times New Roman" w:cs="Times New Roman"/>
          <w:sz w:val="24"/>
          <w:szCs w:val="24"/>
        </w:rPr>
        <w:t>Развитие местных художественных школ и складывание общерусского художественного стиля.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Русские земли в середине XIII – XIV 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Возникновение Монгольской державы. Чингисхан и его завоевания. </w:t>
      </w:r>
      <w:r w:rsidRPr="002D5DEE">
        <w:rPr>
          <w:rFonts w:ascii="Times New Roman" w:hAnsi="Times New Roman" w:cs="Times New Roman"/>
          <w:sz w:val="24"/>
          <w:szCs w:val="24"/>
        </w:rPr>
        <w:t xml:space="preserve">Русские земли в составе Золотой Орды.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</w:r>
      <w:r w:rsidRPr="002D5DEE">
        <w:rPr>
          <w:rFonts w:ascii="Times New Roman" w:hAnsi="Times New Roman" w:cs="Times New Roman"/>
          <w:sz w:val="24"/>
          <w:szCs w:val="24"/>
        </w:rPr>
        <w:t xml:space="preserve">Русская православная церковь в условиях ордынского господства. Сергий Радонежский. Культурное пространство.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Летописание. «Слово о погибели Русской земли». «Задонщина». Жития. Архитектура и живопись. Феофан Грек. Андрей Рублев. </w:t>
      </w:r>
      <w:r w:rsidRPr="002D5DEE">
        <w:rPr>
          <w:rFonts w:ascii="Times New Roman" w:hAnsi="Times New Roman" w:cs="Times New Roman"/>
          <w:sz w:val="24"/>
          <w:szCs w:val="24"/>
        </w:rPr>
        <w:t xml:space="preserve">Ордынское влияние на развитие культуры и повседневную жизнь в русских землях. 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Формирование единого Русского государства в XV веке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Политическая карта Европы и русских земель в начале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Междоусобная война в Московском княжестве второй четверти XV в. Василий Темный. Новгород и Псков в XV в.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</w:t>
      </w:r>
      <w:r w:rsidRPr="002D5DEE">
        <w:rPr>
          <w:rFonts w:ascii="Times New Roman" w:hAnsi="Times New Roman" w:cs="Times New Roman"/>
          <w:sz w:val="24"/>
          <w:szCs w:val="24"/>
        </w:rPr>
        <w:t xml:space="preserve">Характер экономического развития русских земель. Падение Византии и установление автокефалии Русской православной церкви. </w:t>
      </w:r>
      <w:r w:rsidRPr="002D5DEE">
        <w:rPr>
          <w:rFonts w:ascii="Times New Roman" w:hAnsi="Times New Roman" w:cs="Times New Roman"/>
          <w:iCs/>
          <w:sz w:val="24"/>
          <w:szCs w:val="24"/>
        </w:rPr>
        <w:t>Возникновение ересей.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Иосифляне и нестяжатели. «Москва — Третий Рим».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международных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связей Московского государства. Культурное пространство единого Русского государства. </w:t>
      </w:r>
      <w:r w:rsidRPr="002D5DEE">
        <w:rPr>
          <w:rFonts w:ascii="Times New Roman" w:hAnsi="Times New Roman" w:cs="Times New Roman"/>
          <w:sz w:val="24"/>
          <w:szCs w:val="24"/>
        </w:rPr>
        <w:t>Повседневная жизнь.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Россия в XVI–XVII веках: от Великого княжества к Царству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Россия в XVI веке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Социально-экономическое и политическое развитие. Иван IV Грозный. Установление царской власти </w:t>
      </w:r>
      <w:r w:rsidRPr="002D5DEE">
        <w:rPr>
          <w:rFonts w:ascii="Times New Roman" w:hAnsi="Times New Roman" w:cs="Times New Roman"/>
          <w:i/>
          <w:sz w:val="24"/>
          <w:szCs w:val="24"/>
        </w:rPr>
        <w:t>и ее сакрализация в общественном сознании</w:t>
      </w:r>
      <w:r w:rsidRPr="002D5DEE">
        <w:rPr>
          <w:rFonts w:ascii="Times New Roman" w:hAnsi="Times New Roman" w:cs="Times New Roman"/>
          <w:sz w:val="24"/>
          <w:szCs w:val="24"/>
        </w:rPr>
        <w:t xml:space="preserve">. Избранная рада. Реформы 1550-х гг. и их значение. Стоглавый собор. Земские соборы. Опричнина: причины, сущность, последствия. </w:t>
      </w:r>
      <w:r w:rsidRPr="002D5DEE">
        <w:rPr>
          <w:rFonts w:ascii="Times New Roman" w:hAnsi="Times New Roman" w:cs="Times New Roman"/>
          <w:i/>
          <w:sz w:val="24"/>
          <w:szCs w:val="24"/>
        </w:rPr>
        <w:t>Дискуссия о характере опричнины и ее роли в истории России.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Россия в конце XVI в. Царь Федор Иванович. Учреждение патриаршества. Дальнейшее закрепощение крестьян.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Культура Московской Руси в XVI в.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Устное народное творчество.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Начало книгопечатания (И. Федоров) и его влияние на общество. Публицистика.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Исторические повести.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Зодчество (шатровые храмы). Живопись (Дионисий). «Домострой»: патриархальные традиции в быте и нравах.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Смута в России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Россия в XVII веке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Территория и хозяйство России в первой половине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lastRenderedPageBreak/>
        <w:t xml:space="preserve">Россия в конце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Основные направления внешней политики России во второй половине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в. Освободительная война 1648–1654 гг. под руковод</w:t>
      </w:r>
      <w:r w:rsidRPr="002D5DEE">
        <w:rPr>
          <w:rFonts w:ascii="Times New Roman" w:hAnsi="Times New Roman" w:cs="Times New Roman"/>
          <w:sz w:val="24"/>
          <w:szCs w:val="24"/>
        </w:rPr>
        <w:softHyphen/>
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в. Завершение присоединения Сибири.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Культура России в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D5DEE">
        <w:rPr>
          <w:rFonts w:ascii="Times New Roman" w:hAnsi="Times New Roman" w:cs="Times New Roman"/>
          <w:sz w:val="24"/>
          <w:szCs w:val="24"/>
        </w:rPr>
        <w:t>V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D5DEE">
        <w:rPr>
          <w:rFonts w:ascii="Times New Roman" w:hAnsi="Times New Roman" w:cs="Times New Roman"/>
          <w:sz w:val="24"/>
          <w:szCs w:val="24"/>
        </w:rPr>
        <w:t xml:space="preserve"> в. Обмирщение культуры. </w:t>
      </w:r>
      <w:r w:rsidRPr="002D5DEE">
        <w:rPr>
          <w:rFonts w:ascii="Times New Roman" w:hAnsi="Times New Roman" w:cs="Times New Roman"/>
          <w:iCs/>
          <w:sz w:val="24"/>
          <w:szCs w:val="24"/>
        </w:rPr>
        <w:t>Быт и нравы допетровской Руси.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Cs/>
          <w:sz w:val="24"/>
          <w:szCs w:val="24"/>
        </w:rPr>
        <w:t>Расширение культурных связей с Западной Европой.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Славяно-греко-латинская академия. Русские землепроходцы. </w:t>
      </w:r>
      <w:r w:rsidRPr="002D5DEE">
        <w:rPr>
          <w:rFonts w:ascii="Times New Roman" w:hAnsi="Times New Roman" w:cs="Times New Roman"/>
          <w:iCs/>
          <w:sz w:val="24"/>
          <w:szCs w:val="24"/>
        </w:rPr>
        <w:t>Последние летописи.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Новые жанры в литературе. «Дивное узорочье» в зодчестве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в. Московское барокко. Симон Ушаков. Парсуна.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Россия в конце XVII – XVIII веке: от Царства к Империи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Россия в эпоху преобразований Петра I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bCs/>
          <w:sz w:val="24"/>
          <w:szCs w:val="24"/>
        </w:rPr>
        <w:t xml:space="preserve">Предпосылки петровских реформ. Особенности абсолютизма в Европе и России. </w:t>
      </w:r>
      <w:r w:rsidRPr="002D5DEE">
        <w:rPr>
          <w:rFonts w:ascii="Times New Roman" w:hAnsi="Times New Roman" w:cs="Times New Roman"/>
          <w:sz w:val="24"/>
          <w:szCs w:val="24"/>
        </w:rPr>
        <w:t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в. Внешняя политика России в первой четверти XVIII в. Северная война: причины, основные события, итоги. Провозглашение России империей.</w:t>
      </w:r>
      <w:r w:rsidRPr="002D5D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sz w:val="24"/>
          <w:szCs w:val="24"/>
        </w:rPr>
        <w:t>Культура и нравы петровской эпохи. Итоги, последствия и значение петровских преобразований. Образ Петра I в русской истории и культуре.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После Петра Великого: эпоха «дворцовых переворотов»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bCs/>
          <w:sz w:val="24"/>
          <w:szCs w:val="24"/>
        </w:rPr>
        <w:t xml:space="preserve">Изменение места и роли России в Европе. Дворцовые перевороты: причины, сущность, последствия. Фаворитизм. </w:t>
      </w:r>
      <w:r w:rsidRPr="002D5DEE">
        <w:rPr>
          <w:rFonts w:ascii="Times New Roman" w:hAnsi="Times New Roman" w:cs="Times New Roman"/>
          <w:spacing w:val="-1"/>
          <w:sz w:val="24"/>
          <w:szCs w:val="24"/>
        </w:rPr>
        <w:t xml:space="preserve">Усиление роли гвардии. </w:t>
      </w:r>
      <w:r w:rsidRPr="002D5DEE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Внутренняя и внешняя политика в </w:t>
      </w:r>
      <w:r w:rsidRPr="002D5DEE">
        <w:rPr>
          <w:rFonts w:ascii="Times New Roman" w:hAnsi="Times New Roman" w:cs="Times New Roman"/>
          <w:bCs/>
          <w:sz w:val="24"/>
          <w:szCs w:val="24"/>
        </w:rPr>
        <w:t>1725–1762 гг.</w:t>
      </w:r>
      <w:r w:rsidRPr="002D5DEE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sz w:val="24"/>
          <w:szCs w:val="24"/>
        </w:rPr>
        <w:t>Расширение привилегий дворян</w:t>
      </w:r>
      <w:r w:rsidRPr="002D5DEE">
        <w:rPr>
          <w:rFonts w:ascii="Times New Roman" w:hAnsi="Times New Roman" w:cs="Times New Roman"/>
          <w:spacing w:val="-4"/>
          <w:sz w:val="24"/>
          <w:szCs w:val="24"/>
        </w:rPr>
        <w:t xml:space="preserve">ства. </w:t>
      </w:r>
      <w:r w:rsidRPr="002D5DEE">
        <w:rPr>
          <w:rFonts w:ascii="Times New Roman" w:hAnsi="Times New Roman" w:cs="Times New Roman"/>
          <w:spacing w:val="-1"/>
          <w:sz w:val="24"/>
          <w:szCs w:val="24"/>
        </w:rPr>
        <w:t xml:space="preserve">Манифест о вольности дворянства. </w:t>
      </w:r>
      <w:r w:rsidRPr="002D5DEE">
        <w:rPr>
          <w:rFonts w:ascii="Times New Roman" w:hAnsi="Times New Roman" w:cs="Times New Roman"/>
          <w:sz w:val="24"/>
          <w:szCs w:val="24"/>
        </w:rPr>
        <w:t xml:space="preserve">Экономическая и финансовая политика. </w:t>
      </w:r>
      <w:r w:rsidRPr="002D5DEE">
        <w:rPr>
          <w:rFonts w:ascii="Times New Roman" w:hAnsi="Times New Roman" w:cs="Times New Roman"/>
          <w:iCs/>
          <w:spacing w:val="5"/>
          <w:sz w:val="24"/>
          <w:szCs w:val="24"/>
        </w:rPr>
        <w:t>Национальная и религиозная политика. Внешняя политика</w:t>
      </w:r>
      <w:r w:rsidRPr="002D5DEE">
        <w:rPr>
          <w:rFonts w:ascii="Times New Roman" w:hAnsi="Times New Roman" w:cs="Times New Roman"/>
          <w:iCs/>
          <w:spacing w:val="2"/>
          <w:sz w:val="24"/>
          <w:szCs w:val="24"/>
        </w:rPr>
        <w:t xml:space="preserve"> в </w:t>
      </w:r>
      <w:r w:rsidRPr="002D5DEE">
        <w:rPr>
          <w:rFonts w:ascii="Times New Roman" w:hAnsi="Times New Roman" w:cs="Times New Roman"/>
          <w:bCs/>
          <w:sz w:val="24"/>
          <w:szCs w:val="24"/>
        </w:rPr>
        <w:t>1725–1762 гг.</w:t>
      </w:r>
      <w:r w:rsidRPr="002D5DEE"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sz w:val="24"/>
          <w:szCs w:val="24"/>
        </w:rPr>
        <w:t xml:space="preserve">Россия в Семилетней войне 1756–1762 гг. 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Россия в 1760–1790-е. Правление Екатерины II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</w:r>
      <w:r w:rsidRPr="002D5DEE">
        <w:rPr>
          <w:rFonts w:ascii="Times New Roman" w:hAnsi="Times New Roman" w:cs="Times New Roman"/>
          <w:iCs/>
          <w:sz w:val="24"/>
          <w:szCs w:val="24"/>
        </w:rPr>
        <w:t>Предпринимательство.</w:t>
      </w:r>
      <w:r w:rsidRPr="002D5DEE">
        <w:rPr>
          <w:rFonts w:ascii="Times New Roman" w:hAnsi="Times New Roman" w:cs="Times New Roman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Cs/>
          <w:sz w:val="24"/>
          <w:szCs w:val="24"/>
        </w:rPr>
        <w:t>Рост помещичьего землевладения.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</w:t>
      </w:r>
      <w:r w:rsidRPr="002D5DEE">
        <w:rPr>
          <w:rFonts w:ascii="Times New Roman" w:hAnsi="Times New Roman" w:cs="Times New Roman"/>
          <w:sz w:val="24"/>
          <w:szCs w:val="24"/>
        </w:rPr>
        <w:lastRenderedPageBreak/>
        <w:t>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Посполитой. Россия и Великая французская революция. Русское военное искусство.</w:t>
      </w:r>
    </w:p>
    <w:p w:rsidR="00A05D8E" w:rsidRPr="002D5DEE" w:rsidRDefault="00A05D8E" w:rsidP="00A05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DEE">
        <w:rPr>
          <w:rFonts w:ascii="Times New Roman" w:eastAsia="Times New Roman" w:hAnsi="Times New Roman" w:cs="Times New Roman"/>
          <w:b/>
          <w:sz w:val="24"/>
          <w:szCs w:val="24"/>
        </w:rPr>
        <w:t>Россия при Павле I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порядка </w:t>
      </w:r>
      <w:r w:rsidRPr="002D5DE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престолонаследия.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Ограничение дворянских привилегий. </w:t>
      </w:r>
      <w:r w:rsidRPr="002D5DEE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Ставка на мелкопоместное дворянство. Полити</w:t>
      </w:r>
      <w:r w:rsidRPr="002D5DE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ка в отношении крестьян. Комиссия для составления законов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Российской империи. Репрессивная политика. </w:t>
      </w:r>
      <w:r w:rsidRPr="002D5DEE">
        <w:rPr>
          <w:rFonts w:ascii="Times New Roman" w:hAnsi="Times New Roman" w:cs="Times New Roman"/>
          <w:iCs/>
          <w:color w:val="000000"/>
          <w:sz w:val="24"/>
          <w:szCs w:val="24"/>
        </w:rPr>
        <w:t>Внешняя</w:t>
      </w:r>
      <w:r w:rsidRPr="002D5D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политика Павла </w:t>
      </w:r>
      <w:r w:rsidRPr="002D5DEE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I</w:t>
      </w:r>
      <w:r w:rsidRPr="002D5DE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2D5DEE">
        <w:rPr>
          <w:rFonts w:ascii="Times New Roman" w:hAnsi="Times New Roman" w:cs="Times New Roman"/>
          <w:color w:val="000000"/>
          <w:sz w:val="24"/>
          <w:szCs w:val="24"/>
        </w:rPr>
        <w:t xml:space="preserve">Участие в антифранцузских коалициях. Итальянский и Швейцарский походы А.В. Суворова. Военные экспедиции Ф.Ф. Ушакова. </w:t>
      </w:r>
      <w:r w:rsidRPr="002D5DEE">
        <w:rPr>
          <w:rFonts w:ascii="Times New Roman" w:hAnsi="Times New Roman" w:cs="Times New Roman"/>
          <w:iCs/>
          <w:color w:val="000000"/>
          <w:sz w:val="24"/>
          <w:szCs w:val="24"/>
        </w:rPr>
        <w:t>Заговор 11 марта 1801 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 xml:space="preserve">Культурное пространство Российской империи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iCs/>
          <w:sz w:val="24"/>
          <w:szCs w:val="24"/>
        </w:rPr>
        <w:t>Век Просвещения.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DEE">
        <w:rPr>
          <w:rFonts w:ascii="Times New Roman" w:hAnsi="Times New Roman" w:cs="Times New Roman"/>
          <w:b/>
          <w:sz w:val="24"/>
          <w:szCs w:val="24"/>
        </w:rPr>
        <w:t>Российская Империя в XIX – начале XX века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DEE">
        <w:rPr>
          <w:rFonts w:ascii="Times New Roman" w:hAnsi="Times New Roman" w:cs="Times New Roman"/>
          <w:b/>
          <w:bCs/>
          <w:sz w:val="24"/>
          <w:szCs w:val="24"/>
        </w:rPr>
        <w:t xml:space="preserve">Российская империя в первой половине XIX в. 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Россия в начале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в. Территория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Тильзитский мир 1807 г. и его последствия. Континентальная блокада. Присоединение к России Финляндии.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Бухарестский мир с Турцией.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Влияние Отечественной войны 1812 г. на общественную мысль и национальное самосознание. Народная память о войне 1812 г.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Заграничный поход русской армии 1813–1814 гг. Венский конгресс. Священный союз. Роль России в европейской политике в 1813–1825 гг. 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lastRenderedPageBreak/>
        <w:t>Движение декабристов: предпосылки возникновения, идейные основы и цели, первые организации, их участники. Южное общество; «Русская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Правление Николая I. Преобразование и укрепление роли государственного аппарата.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Отделение. Кодификация законов. Политика в области просвещения. Польское восстание 1830–1831 гг.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Канкрина.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sz w:val="24"/>
          <w:szCs w:val="24"/>
        </w:rPr>
        <w:t>Славянофилы (И.С. и К.С. Аксаковы, И.В. и П.В. Киреевские, А.С. Хомяков, Ю.Ф. Самарин и др.) и западники (К.Д. Кавелин,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Внешняя политика России во второй четверти XIX в.: европейская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Культура России в первой половине XIX в. Развитие науки и техники (Н.И. Лобачевский, Н.И. Пирогов, Н.Н. Зинин, Б.С. Якоби и др.).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Географические экспедиции, их участники.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Открытие Антарктиды русскими мореплавателями. Образование: расширение сети школ и университетов.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Национальные корни отечественной культуры и западные влияния.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Живопись: стили (классицизм, романтизм, реализм), жанры, художники (К.П. Брюллов, О.А. Кипренский, В.А. Тропинин и др.). Архитектура: стили, зодчие и их произведения.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Вклад российской культуры первой половины XIX в. в мировую культуру.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DEE">
        <w:rPr>
          <w:rFonts w:ascii="Times New Roman" w:hAnsi="Times New Roman" w:cs="Times New Roman"/>
          <w:b/>
          <w:bCs/>
          <w:sz w:val="24"/>
          <w:szCs w:val="24"/>
        </w:rPr>
        <w:t xml:space="preserve">Российская империя во второй половине XIX в. 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D5DEE">
        <w:rPr>
          <w:rFonts w:ascii="Times New Roman" w:hAnsi="Times New Roman" w:cs="Times New Roman"/>
          <w:spacing w:val="-4"/>
          <w:sz w:val="24"/>
          <w:szCs w:val="24"/>
        </w:rPr>
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lastRenderedPageBreak/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Начало рабочего движения.</w:t>
      </w:r>
      <w:r w:rsidRPr="002D5DEE">
        <w:rPr>
          <w:rFonts w:ascii="Times New Roman" w:hAnsi="Times New Roman" w:cs="Times New Roman"/>
          <w:sz w:val="24"/>
          <w:szCs w:val="24"/>
        </w:rPr>
        <w:t xml:space="preserve"> «Освобождение труда». Распространение идей марксизма. Зарождение российской социал-демократии. 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Внутренняя политика самодержавия в конце 1870-х – 1890-е гг. Кризис самодержавия на рубеже 70–80-х гг. </w:t>
      </w:r>
      <w:r w:rsidRPr="002D5DE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D5DEE">
        <w:rPr>
          <w:rFonts w:ascii="Times New Roman" w:hAnsi="Times New Roman" w:cs="Times New Roman"/>
          <w:sz w:val="24"/>
          <w:szCs w:val="24"/>
        </w:rPr>
        <w:t xml:space="preserve"> в. Политический террор. Политика лавирования. Начало царствования Александра </w:t>
      </w:r>
      <w:r w:rsidRPr="002D5DEE">
        <w:rPr>
          <w:rFonts w:ascii="Times New Roman" w:hAnsi="Times New Roman" w:cs="Times New Roman"/>
          <w:bCs/>
          <w:sz w:val="24"/>
          <w:szCs w:val="24"/>
        </w:rPr>
        <w:t>III.</w:t>
      </w:r>
      <w:r w:rsidRPr="002D5D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5DEE">
        <w:rPr>
          <w:rFonts w:ascii="Times New Roman" w:hAnsi="Times New Roman" w:cs="Times New Roman"/>
          <w:sz w:val="24"/>
          <w:szCs w:val="24"/>
        </w:rPr>
        <w:t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(Н.X. Бунге, С.Ю. Витте). Разработка рабочего законодательства. Национальная политика.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Внешняя политика России во второй половине XIX в. Европейская политика.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 xml:space="preserve">Россия в международных отношениях конца XIX в. </w:t>
      </w:r>
      <w:r w:rsidRPr="002D5DEE">
        <w:rPr>
          <w:rFonts w:ascii="Times New Roman" w:hAnsi="Times New Roman" w:cs="Times New Roman"/>
          <w:sz w:val="24"/>
          <w:szCs w:val="24"/>
        </w:rPr>
        <w:t>Сближение России и Франции в 1890-х гг.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Расширение издательского дела.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Место российской культуры в мировой культуре XIX в.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DEE">
        <w:rPr>
          <w:rFonts w:ascii="Times New Roman" w:hAnsi="Times New Roman" w:cs="Times New Roman"/>
          <w:b/>
          <w:bCs/>
          <w:sz w:val="24"/>
          <w:szCs w:val="24"/>
        </w:rPr>
        <w:t xml:space="preserve">Российская империя в начале XX в. 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Особенности промышленного и аграрного развития России на рубеже XIX–XX вв.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Политика модернизации «сверху».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С.Ю. Витте. Государственный капитализм. Формирование монополий. Иностранный капитал в России. </w:t>
      </w:r>
      <w:r w:rsidRPr="002D5DEE">
        <w:rPr>
          <w:rFonts w:ascii="Times New Roman" w:hAnsi="Times New Roman" w:cs="Times New Roman"/>
          <w:i/>
          <w:sz w:val="24"/>
          <w:szCs w:val="24"/>
        </w:rPr>
        <w:t xml:space="preserve">Дискуссия о месте России в мировой экономике начала ХХ в. </w:t>
      </w:r>
      <w:r w:rsidRPr="002D5DEE">
        <w:rPr>
          <w:rFonts w:ascii="Times New Roman" w:hAnsi="Times New Roman" w:cs="Times New Roman"/>
          <w:sz w:val="24"/>
          <w:szCs w:val="24"/>
        </w:rPr>
        <w:t>Аграрный вопрос. Российское общество в начале XX в.: социальная структура, положение основных групп населения.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Политическое развитие России в начале XX в. Император Николай II, его политические воззрения. Консервативно-охранительная политика. Необходимость преобразований. Самодержавие и общество. 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lastRenderedPageBreak/>
        <w:t>Русско-японская война 1904–1905 гг.: планы сторон, основные сражения. Портсмутский мир. Воздействие войны на общественную и политическую жизнь страны.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Общественное движение в России в начале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Рабочее движение.</w:t>
      </w:r>
      <w:r w:rsidRPr="002D5DEE">
        <w:rPr>
          <w:rFonts w:ascii="Times New Roman" w:hAnsi="Times New Roman" w:cs="Times New Roman"/>
          <w:sz w:val="24"/>
          <w:szCs w:val="24"/>
        </w:rPr>
        <w:t xml:space="preserve"> «Полицейский социализм».</w:t>
      </w:r>
    </w:p>
    <w:p w:rsidR="00A05D8E" w:rsidRPr="002D5DEE" w:rsidRDefault="00A05D8E" w:rsidP="00A05D8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Гучков,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D5DEE">
        <w:rPr>
          <w:rFonts w:ascii="Times New Roman" w:hAnsi="Times New Roman" w:cs="Times New Roman"/>
          <w:sz w:val="24"/>
          <w:szCs w:val="24"/>
        </w:rPr>
        <w:t xml:space="preserve">Культура России в начале XX в. Открытия российских ученых в науке и технике.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Русская философия: поиски общественного идеала.</w:t>
      </w:r>
      <w:r w:rsidRPr="002D5DEE">
        <w:rPr>
          <w:rFonts w:ascii="Times New Roman" w:hAnsi="Times New Roman" w:cs="Times New Roman"/>
          <w:sz w:val="24"/>
          <w:szCs w:val="24"/>
        </w:rPr>
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</w:r>
      <w:r w:rsidRPr="002D5DEE">
        <w:rPr>
          <w:rFonts w:ascii="Times New Roman" w:hAnsi="Times New Roman" w:cs="Times New Roman"/>
          <w:i/>
          <w:iCs/>
          <w:sz w:val="24"/>
          <w:szCs w:val="24"/>
        </w:rPr>
        <w:t>Российская культура начала XX в. — составная часть мировой культуры.</w:t>
      </w:r>
    </w:p>
    <w:p w:rsidR="00A05D8E" w:rsidRPr="002D5DEE" w:rsidRDefault="00A05D8E" w:rsidP="00A05D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D8E" w:rsidRPr="002D5DEE" w:rsidRDefault="00A05D8E" w:rsidP="00A05D8E">
      <w:pPr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A05D8E" w:rsidRPr="002D5DEE" w:rsidRDefault="00A05D8E" w:rsidP="00A05D8E">
      <w:pPr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A05D8E" w:rsidRPr="002D5DEE" w:rsidRDefault="00A05D8E" w:rsidP="00A05D8E">
      <w:pPr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A05D8E" w:rsidRPr="002D5DEE" w:rsidRDefault="00A05D8E" w:rsidP="00A05D8E">
      <w:pPr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A05D8E" w:rsidRPr="002D5DEE" w:rsidRDefault="00A05D8E" w:rsidP="00A05D8E">
      <w:pPr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A05D8E" w:rsidRPr="00796E06" w:rsidRDefault="00A05D8E" w:rsidP="00796E06">
      <w:pPr>
        <w:rPr>
          <w:rFonts w:ascii="Times New Roman" w:hAnsi="Times New Roman" w:cs="Times New Roman"/>
          <w:sz w:val="28"/>
          <w:szCs w:val="28"/>
        </w:rPr>
      </w:pPr>
    </w:p>
    <w:sectPr w:rsidR="00A05D8E" w:rsidRPr="00796E06" w:rsidSect="00E92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C875819"/>
    <w:multiLevelType w:val="hybridMultilevel"/>
    <w:tmpl w:val="58E6C056"/>
    <w:lvl w:ilvl="0" w:tplc="23CA7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3243E7"/>
    <w:multiLevelType w:val="hybridMultilevel"/>
    <w:tmpl w:val="05B406BC"/>
    <w:lvl w:ilvl="0" w:tplc="F5B25310">
      <w:start w:val="1"/>
      <w:numFmt w:val="decimal"/>
      <w:lvlText w:val="%1)"/>
      <w:lvlJc w:val="left"/>
      <w:pPr>
        <w:ind w:left="4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E06"/>
    <w:rsid w:val="001825FF"/>
    <w:rsid w:val="00244401"/>
    <w:rsid w:val="00264076"/>
    <w:rsid w:val="002E061A"/>
    <w:rsid w:val="00524A3E"/>
    <w:rsid w:val="005D3C7D"/>
    <w:rsid w:val="00655473"/>
    <w:rsid w:val="00663A62"/>
    <w:rsid w:val="00796E06"/>
    <w:rsid w:val="00832C92"/>
    <w:rsid w:val="008C4128"/>
    <w:rsid w:val="00923272"/>
    <w:rsid w:val="00973970"/>
    <w:rsid w:val="00A05D8E"/>
    <w:rsid w:val="00AE176E"/>
    <w:rsid w:val="00C808F8"/>
    <w:rsid w:val="00D14A4B"/>
    <w:rsid w:val="00E87E1C"/>
    <w:rsid w:val="00E92414"/>
    <w:rsid w:val="00FC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799D"/>
  <w15:docId w15:val="{710387D6-1A7E-442E-A3F0-4BFCBE6D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2414"/>
  </w:style>
  <w:style w:type="paragraph" w:styleId="1">
    <w:name w:val="heading 1"/>
    <w:basedOn w:val="a0"/>
    <w:next w:val="a0"/>
    <w:link w:val="10"/>
    <w:uiPriority w:val="9"/>
    <w:qFormat/>
    <w:rsid w:val="00A05D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A05D8E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A05D8E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Numbered text 3 Знак"/>
    <w:basedOn w:val="a1"/>
    <w:link w:val="2"/>
    <w:uiPriority w:val="9"/>
    <w:rsid w:val="00A05D8E"/>
    <w:rPr>
      <w:rFonts w:ascii="Times New Roman" w:eastAsia="Times New Roman" w:hAnsi="Times New Roman" w:cs="Times New Roman"/>
      <w:b/>
      <w:sz w:val="28"/>
      <w:szCs w:val="26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A05D8E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">
    <w:name w:val="Перечень"/>
    <w:basedOn w:val="a0"/>
    <w:next w:val="a0"/>
    <w:link w:val="a4"/>
    <w:qFormat/>
    <w:rsid w:val="00A05D8E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A05D8E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pple-converted-space">
    <w:name w:val="apple-converted-space"/>
    <w:basedOn w:val="a1"/>
    <w:rsid w:val="00A05D8E"/>
  </w:style>
  <w:style w:type="character" w:customStyle="1" w:styleId="10">
    <w:name w:val="Заголовок 1 Знак"/>
    <w:basedOn w:val="a1"/>
    <w:link w:val="1"/>
    <w:uiPriority w:val="9"/>
    <w:rsid w:val="00A05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21">
    <w:name w:val="стиль2"/>
    <w:basedOn w:val="a0"/>
    <w:rsid w:val="00244401"/>
    <w:pPr>
      <w:widowControl w:val="0"/>
      <w:spacing w:before="100" w:after="100" w:line="240" w:lineRule="atLeast"/>
    </w:pPr>
    <w:rPr>
      <w:rFonts w:ascii="Tahoma" w:eastAsia="Tahoma" w:hAnsi="Tahoma" w:cs="Arial"/>
      <w:noProof/>
      <w:sz w:val="20"/>
      <w:szCs w:val="20"/>
      <w:lang w:val="en-US" w:eastAsia="en-US"/>
    </w:rPr>
  </w:style>
  <w:style w:type="paragraph" w:styleId="a5">
    <w:name w:val="List Paragraph"/>
    <w:basedOn w:val="a0"/>
    <w:uiPriority w:val="34"/>
    <w:qFormat/>
    <w:rsid w:val="00244401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973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9739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1BAE4-3F3B-45E7-8916-91132AED8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14264</Words>
  <Characters>81311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ЕрмоленковаИВ</cp:lastModifiedBy>
  <cp:revision>2</cp:revision>
  <cp:lastPrinted>2020-11-10T11:05:00Z</cp:lastPrinted>
  <dcterms:created xsi:type="dcterms:W3CDTF">2022-01-26T09:08:00Z</dcterms:created>
  <dcterms:modified xsi:type="dcterms:W3CDTF">2022-01-26T09:08:00Z</dcterms:modified>
</cp:coreProperties>
</file>